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417A23" w:rsidRDefault="00417A23" w:rsidP="00417A2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417A23" w:rsidTr="00417A23">
        <w:tc>
          <w:tcPr>
            <w:tcW w:w="6062" w:type="dxa"/>
            <w:hideMark/>
          </w:tcPr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</w:t>
            </w:r>
            <w:proofErr w:type="gramEnd"/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 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экз.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</w:t>
            </w:r>
          </w:p>
          <w:p w:rsidR="00417A23" w:rsidRDefault="00417A2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:rsidR="00417A23" w:rsidRDefault="00417A2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№7</w:t>
            </w:r>
          </w:p>
          <w:p w:rsidR="00417A23" w:rsidRDefault="00417A2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27 февраля 2019 года</w:t>
            </w:r>
          </w:p>
          <w:p w:rsidR="00417A23" w:rsidRDefault="00417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среда</w:t>
            </w:r>
          </w:p>
        </w:tc>
      </w:tr>
    </w:tbl>
    <w:p w:rsidR="00417A23" w:rsidRDefault="00417A23" w:rsidP="00417A23">
      <w:pPr>
        <w:pBdr>
          <w:bottom w:val="single" w:sz="12" w:space="1" w:color="auto"/>
        </w:pBdr>
        <w:spacing w:after="0"/>
        <w:rPr>
          <w:lang w:eastAsia="en-US"/>
        </w:rPr>
      </w:pPr>
    </w:p>
    <w:p w:rsidR="00417A23" w:rsidRDefault="00417A23" w:rsidP="00417A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417A23" w:rsidRDefault="00417A23" w:rsidP="00417A2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17A23">
        <w:rPr>
          <w:rFonts w:ascii="Times New Roman" w:hAnsi="Times New Roman" w:cs="Times New Roman"/>
          <w:sz w:val="24"/>
          <w:szCs w:val="24"/>
        </w:rPr>
        <w:t xml:space="preserve">1.Решение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25 февраля  2019г. N 158 «</w:t>
      </w:r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конкурса по отбору </w:t>
      </w:r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>кандидатур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должность Главы </w:t>
      </w:r>
      <w:proofErr w:type="spellStart"/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сельсовета </w:t>
      </w:r>
      <w:proofErr w:type="spellStart"/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>Пристенского</w:t>
      </w:r>
      <w:proofErr w:type="spellEnd"/>
      <w:r w:rsidRPr="00417A2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района Курской области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417A23" w:rsidRPr="00417A23" w:rsidRDefault="00417A23" w:rsidP="00417A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 w:rsidRPr="00417A23">
        <w:rPr>
          <w:rFonts w:ascii="Times New Roman" w:hAnsi="Times New Roman" w:cs="Times New Roman"/>
          <w:sz w:val="24"/>
          <w:szCs w:val="24"/>
        </w:rPr>
        <w:t xml:space="preserve"> 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25 февраля  2019г. N 15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17A23">
        <w:rPr>
          <w:b/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«О назначении половины членов конкурсной комиссии по проведению конкурса по</w:t>
      </w:r>
      <w:r>
        <w:rPr>
          <w:rFonts w:ascii="Times New Roman" w:hAnsi="Times New Roman" w:cs="Times New Roman"/>
          <w:sz w:val="24"/>
          <w:szCs w:val="24"/>
        </w:rPr>
        <w:t xml:space="preserve"> отбору кандидатур на должность </w:t>
      </w:r>
      <w:r w:rsidRPr="00417A23">
        <w:rPr>
          <w:rFonts w:ascii="Times New Roman" w:hAnsi="Times New Roman" w:cs="Times New Roman"/>
          <w:sz w:val="24"/>
          <w:szCs w:val="24"/>
        </w:rPr>
        <w:t xml:space="preserve">Главы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7A23" w:rsidRPr="00417A23" w:rsidRDefault="00417A23" w:rsidP="00417A23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7A23" w:rsidRDefault="00417A23" w:rsidP="00417A23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</w:p>
    <w:p w:rsidR="00000000" w:rsidRDefault="00FC6DA6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/>
    <w:p w:rsidR="00417A23" w:rsidRDefault="00417A23">
      <w:r>
        <w:rPr>
          <w:noProof/>
        </w:rPr>
        <w:lastRenderedPageBreak/>
        <w:drawing>
          <wp:inline distT="0" distB="0" distL="0" distR="0">
            <wp:extent cx="5940425" cy="90660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585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УТВЕРЖДЕНО</w:t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решением Собрания депутатов </w:t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417A23" w:rsidRPr="007E4B64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7E4B64">
        <w:rPr>
          <w:rFonts w:ascii="Times New Roman" w:hAnsi="Times New Roman" w:cs="Times New Roman"/>
          <w:sz w:val="28"/>
          <w:szCs w:val="28"/>
        </w:rPr>
        <w:t>от 25 февраля 2019 года №158</w:t>
      </w:r>
    </w:p>
    <w:p w:rsidR="00417A23" w:rsidRDefault="00417A23" w:rsidP="00417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17A23" w:rsidRPr="00E55196" w:rsidRDefault="00417A23" w:rsidP="00417A2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196">
        <w:rPr>
          <w:rFonts w:ascii="Times New Roman" w:hAnsi="Times New Roman" w:cs="Times New Roman"/>
          <w:b/>
          <w:sz w:val="28"/>
          <w:szCs w:val="28"/>
        </w:rPr>
        <w:t>Объявление (информация)</w:t>
      </w:r>
    </w:p>
    <w:p w:rsidR="00417A23" w:rsidRPr="00E55196" w:rsidRDefault="00417A23" w:rsidP="00417A2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196">
        <w:rPr>
          <w:rFonts w:ascii="Times New Roman" w:hAnsi="Times New Roman" w:cs="Times New Roman"/>
          <w:b/>
          <w:sz w:val="28"/>
          <w:szCs w:val="28"/>
        </w:rPr>
        <w:t>о проведении конкурса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1. Собрание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 объявляет конкурс по отбору кандидатур на должность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области. 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 проводится в соответствии с условиями, определенными</w:t>
      </w:r>
      <w:r>
        <w:rPr>
          <w:rFonts w:ascii="Times New Roman" w:hAnsi="Times New Roman"/>
          <w:sz w:val="28"/>
          <w:szCs w:val="28"/>
        </w:rPr>
        <w:t xml:space="preserve"> порядком проведения конкурса по отбору кандидатур на должность Главы  </w:t>
      </w:r>
      <w:proofErr w:type="spellStart"/>
      <w:r>
        <w:rPr>
          <w:rFonts w:ascii="Times New Roman" w:hAnsi="Times New Roman"/>
          <w:sz w:val="28"/>
          <w:szCs w:val="28"/>
        </w:rPr>
        <w:t>Бобрышевского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Курской области, утвержденным решением Собрания депутатов </w:t>
      </w:r>
      <w:proofErr w:type="spellStart"/>
      <w:r>
        <w:rPr>
          <w:rFonts w:ascii="Times New Roman" w:hAnsi="Times New Roman"/>
          <w:sz w:val="28"/>
          <w:szCs w:val="28"/>
        </w:rPr>
        <w:t>Бобрышевского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Курской области  </w:t>
      </w:r>
      <w:r w:rsidRPr="00AB596B">
        <w:rPr>
          <w:rFonts w:ascii="Times New Roman" w:hAnsi="Times New Roman" w:cs="Times New Roman"/>
          <w:sz w:val="28"/>
          <w:szCs w:val="28"/>
        </w:rPr>
        <w:t xml:space="preserve">от 06.02.2019г.  №156, </w:t>
      </w:r>
      <w:r w:rsidRPr="00AB596B">
        <w:rPr>
          <w:rFonts w:ascii="Times New Roman" w:hAnsi="Times New Roman"/>
          <w:sz w:val="28"/>
          <w:szCs w:val="28"/>
        </w:rPr>
        <w:t>опубликованным</w:t>
      </w:r>
      <w:r>
        <w:rPr>
          <w:rFonts w:ascii="Times New Roman" w:hAnsi="Times New Roman"/>
          <w:sz w:val="28"/>
          <w:szCs w:val="28"/>
        </w:rPr>
        <w:t xml:space="preserve"> 08.02.2019г.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B596B">
        <w:rPr>
          <w:rFonts w:ascii="Times New Roman" w:hAnsi="Times New Roman" w:cs="Times New Roman"/>
          <w:sz w:val="28"/>
          <w:szCs w:val="28"/>
        </w:rPr>
        <w:t xml:space="preserve">в печатном средстве массовой информации органов местного самоуправления </w:t>
      </w:r>
      <w:proofErr w:type="spellStart"/>
      <w:r w:rsidRPr="00AB596B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AB5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96B">
        <w:rPr>
          <w:rFonts w:ascii="Times New Roman" w:hAnsi="Times New Roman" w:cs="Times New Roman"/>
          <w:sz w:val="28"/>
          <w:szCs w:val="28"/>
        </w:rPr>
        <w:t>_сельсовета</w:t>
      </w:r>
      <w:proofErr w:type="spellEnd"/>
      <w:r w:rsidRPr="00AB5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96B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AB596B">
        <w:rPr>
          <w:rFonts w:ascii="Times New Roman" w:hAnsi="Times New Roman" w:cs="Times New Roman"/>
          <w:sz w:val="28"/>
          <w:szCs w:val="28"/>
        </w:rPr>
        <w:t xml:space="preserve"> района – «Информационный вестник </w:t>
      </w:r>
      <w:proofErr w:type="spellStart"/>
      <w:r w:rsidRPr="00AB596B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AB596B">
        <w:rPr>
          <w:rFonts w:ascii="Times New Roman" w:hAnsi="Times New Roman" w:cs="Times New Roman"/>
          <w:sz w:val="28"/>
          <w:szCs w:val="28"/>
        </w:rPr>
        <w:t xml:space="preserve"> сельсовета»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4F4A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обнародованным на </w:t>
      </w:r>
      <w:r w:rsidRPr="00AB596B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информационных стендах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r w:rsidRPr="007E4B64">
        <w:rPr>
          <w:rFonts w:ascii="Times New Roman" w:hAnsi="Times New Roman" w:cs="Times New Roman"/>
          <w:sz w:val="28"/>
          <w:szCs w:val="28"/>
        </w:rPr>
        <w:t>06.02.2019г.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размещенным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на официальном сайте 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Бобрышевский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сельсовет» </w:t>
      </w:r>
      <w:proofErr w:type="spellStart"/>
      <w:r>
        <w:rPr>
          <w:rFonts w:ascii="Times New Roman" w:hAnsi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Курской области в сети Интернет.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Дата проведения конкурса: «25» марта 2019г.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Время проведения конкурса: 10 часов 00 минут.</w:t>
      </w:r>
    </w:p>
    <w:p w:rsidR="00417A23" w:rsidRDefault="00417A23" w:rsidP="00417A23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Место проведения конкурса: </w:t>
      </w:r>
      <w:proofErr w:type="gramStart"/>
      <w:r>
        <w:rPr>
          <w:rFonts w:ascii="Times New Roman" w:hAnsi="Times New Roman"/>
          <w:sz w:val="28"/>
          <w:szCs w:val="28"/>
        </w:rPr>
        <w:t>здание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расположенное по адресу:</w:t>
      </w:r>
    </w:p>
    <w:p w:rsidR="00417A23" w:rsidRPr="00591C87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591C87">
        <w:rPr>
          <w:rFonts w:ascii="Times New Roman" w:hAnsi="Times New Roman"/>
          <w:sz w:val="28"/>
          <w:szCs w:val="28"/>
        </w:rPr>
        <w:t xml:space="preserve"> 306220, Курская область, </w:t>
      </w:r>
      <w:proofErr w:type="spellStart"/>
      <w:r w:rsidRPr="00591C87">
        <w:rPr>
          <w:rFonts w:ascii="Times New Roman" w:hAnsi="Times New Roman"/>
          <w:sz w:val="28"/>
          <w:szCs w:val="28"/>
        </w:rPr>
        <w:t>Пристенский</w:t>
      </w:r>
      <w:proofErr w:type="spellEnd"/>
      <w:r w:rsidRPr="00591C87">
        <w:rPr>
          <w:rFonts w:ascii="Times New Roman" w:hAnsi="Times New Roman"/>
          <w:sz w:val="28"/>
          <w:szCs w:val="28"/>
        </w:rPr>
        <w:t xml:space="preserve"> район, с.  </w:t>
      </w:r>
      <w:proofErr w:type="spellStart"/>
      <w:r w:rsidRPr="00591C87">
        <w:rPr>
          <w:rFonts w:ascii="Times New Roman" w:hAnsi="Times New Roman"/>
          <w:sz w:val="28"/>
          <w:szCs w:val="28"/>
        </w:rPr>
        <w:t>Бобрышево</w:t>
      </w:r>
      <w:proofErr w:type="spellEnd"/>
      <w:r w:rsidRPr="00591C87">
        <w:rPr>
          <w:rFonts w:ascii="Times New Roman" w:hAnsi="Times New Roman"/>
          <w:sz w:val="28"/>
          <w:szCs w:val="28"/>
        </w:rPr>
        <w:t>, ул. Дорожная</w:t>
      </w:r>
      <w:proofErr w:type="gramStart"/>
      <w:r w:rsidRPr="00591C8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91C87">
        <w:rPr>
          <w:rFonts w:ascii="Times New Roman" w:hAnsi="Times New Roman"/>
          <w:sz w:val="28"/>
          <w:szCs w:val="28"/>
        </w:rPr>
        <w:t xml:space="preserve"> дом №15.</w:t>
      </w:r>
    </w:p>
    <w:p w:rsidR="00417A23" w:rsidRDefault="00417A23" w:rsidP="00417A23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Срок приема документов: 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дата начала приема документов: «02» марта 2019 года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дата окончания приема документов: до 18-00 «21» марта 2019 года.</w:t>
      </w:r>
    </w:p>
    <w:p w:rsidR="00417A23" w:rsidRPr="00591C87" w:rsidRDefault="00417A23" w:rsidP="00417A23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Место и время приема документов: </w:t>
      </w:r>
      <w:proofErr w:type="gramStart"/>
      <w:r>
        <w:rPr>
          <w:rFonts w:ascii="Times New Roman" w:hAnsi="Times New Roman"/>
          <w:sz w:val="28"/>
          <w:szCs w:val="28"/>
        </w:rPr>
        <w:t>здание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расположенное по </w:t>
      </w:r>
      <w:r w:rsidRPr="00591C87">
        <w:rPr>
          <w:rFonts w:ascii="Times New Roman" w:hAnsi="Times New Roman"/>
          <w:sz w:val="28"/>
          <w:szCs w:val="28"/>
        </w:rPr>
        <w:t>адресу:</w:t>
      </w:r>
      <w:r w:rsidRPr="00654F4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591C87">
        <w:rPr>
          <w:rFonts w:ascii="Times New Roman" w:hAnsi="Times New Roman"/>
          <w:sz w:val="28"/>
          <w:szCs w:val="28"/>
        </w:rPr>
        <w:t xml:space="preserve">306220, Курская область, </w:t>
      </w:r>
      <w:proofErr w:type="spellStart"/>
      <w:r w:rsidRPr="00591C87">
        <w:rPr>
          <w:rFonts w:ascii="Times New Roman" w:hAnsi="Times New Roman"/>
          <w:sz w:val="28"/>
          <w:szCs w:val="28"/>
        </w:rPr>
        <w:t>Пристенский</w:t>
      </w:r>
      <w:proofErr w:type="spellEnd"/>
      <w:r w:rsidRPr="00591C87">
        <w:rPr>
          <w:rFonts w:ascii="Times New Roman" w:hAnsi="Times New Roman"/>
          <w:sz w:val="28"/>
          <w:szCs w:val="28"/>
        </w:rPr>
        <w:t xml:space="preserve"> район, с.  </w:t>
      </w:r>
      <w:proofErr w:type="spellStart"/>
      <w:r w:rsidRPr="00591C87">
        <w:rPr>
          <w:rFonts w:ascii="Times New Roman" w:hAnsi="Times New Roman"/>
          <w:sz w:val="28"/>
          <w:szCs w:val="28"/>
        </w:rPr>
        <w:t>Бобрышево</w:t>
      </w:r>
      <w:proofErr w:type="spellEnd"/>
      <w:r w:rsidRPr="00591C87">
        <w:rPr>
          <w:rFonts w:ascii="Times New Roman" w:hAnsi="Times New Roman"/>
          <w:sz w:val="28"/>
          <w:szCs w:val="28"/>
        </w:rPr>
        <w:t>, ул. Дорожная, дом №15.</w:t>
      </w:r>
    </w:p>
    <w:p w:rsid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2.   Для   участия   в   конкурсе  гражданин  представляет следующие документы: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1) заявление установленной формы;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2) собственноручно заполненную и подписанную </w:t>
      </w:r>
      <w:r w:rsidRPr="00417A23">
        <w:rPr>
          <w:rStyle w:val="a6"/>
          <w:rFonts w:ascii="Times New Roman" w:hAnsi="Times New Roman" w:cs="Times New Roman"/>
          <w:color w:val="000000"/>
          <w:sz w:val="28"/>
          <w:szCs w:val="28"/>
        </w:rPr>
        <w:t>анкету</w:t>
      </w:r>
      <w:r w:rsidRPr="00417A23">
        <w:rPr>
          <w:rFonts w:ascii="Times New Roman" w:hAnsi="Times New Roman" w:cs="Times New Roman"/>
          <w:sz w:val="28"/>
          <w:szCs w:val="28"/>
        </w:rPr>
        <w:t xml:space="preserve"> установленной формы;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3) паспорт гражданина Российской Федерации и его копию;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4) две цветные фотографии размером 3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4;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5) копию трудовой книжки или иные документы, подтверждающие трудовую (служебную) деятельность гражданина, заверенные нотариально </w:t>
      </w:r>
      <w:r w:rsidRPr="00417A23">
        <w:rPr>
          <w:rFonts w:ascii="Times New Roman" w:hAnsi="Times New Roman" w:cs="Times New Roman"/>
          <w:sz w:val="28"/>
          <w:szCs w:val="28"/>
        </w:rPr>
        <w:lastRenderedPageBreak/>
        <w:t>или кадровыми службами по месту работы;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6) документы, подтверждающие наличие необходимого образования, стаж работы и квалификацию (выписку из трудовой книжки, копии документов об образовании), заверенные нотариально или кадровыми службами по месту работы (службы), и их копии;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7) страховое свидетельство обязательного пенсионного страхования и его копию;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8) свидетельство о постановке на учет в налоговом органе по месту жительства на территории Российской Федерации и его копию;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9) документы воинского учета - для военнообязанных, и их копию;</w:t>
      </w:r>
    </w:p>
    <w:p w:rsidR="00417A23" w:rsidRPr="00417A23" w:rsidRDefault="00417A23" w:rsidP="00417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417A23">
        <w:rPr>
          <w:rFonts w:ascii="Times New Roman" w:hAnsi="Times New Roman" w:cs="Times New Roman"/>
          <w:sz w:val="28"/>
          <w:szCs w:val="28"/>
        </w:rPr>
        <w:t>10) документы, подтверждающие выполнение гражданином обязанности по предоставлению Губернатору Курской области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своей супруги (супруга) и несовершеннолетних детей в соответствии с частью 4.2 статьи 12.1 Федерального закона от 25 декабря 2008 г. №273-ФЗ «О противодействии коррупции»;</w:t>
      </w:r>
      <w:proofErr w:type="gramEnd"/>
    </w:p>
    <w:p w:rsidR="00417A23" w:rsidRPr="00417A23" w:rsidRDefault="00417A23" w:rsidP="00417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417A23">
        <w:rPr>
          <w:rFonts w:ascii="Times New Roman" w:hAnsi="Times New Roman" w:cs="Times New Roman"/>
          <w:sz w:val="28"/>
          <w:szCs w:val="28"/>
        </w:rPr>
        <w:t>11)</w:t>
      </w:r>
      <w:r w:rsidRPr="00417A23">
        <w:rPr>
          <w:rFonts w:ascii="Times New Roman" w:eastAsia="Arial Unicode MS" w:hAnsi="Times New Roman" w:cs="Times New Roman"/>
          <w:sz w:val="28"/>
          <w:szCs w:val="28"/>
        </w:rPr>
        <w:t xml:space="preserve"> сведения о своих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инструментах, а также сведения о таких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своих супруг (супругов) и несовершеннолетних детей в соответствии с</w:t>
      </w:r>
      <w:proofErr w:type="gramEnd"/>
      <w:r w:rsidRPr="00417A23">
        <w:rPr>
          <w:rFonts w:ascii="Times New Roman" w:eastAsia="Arial Unicode MS" w:hAnsi="Times New Roman" w:cs="Times New Roman"/>
          <w:sz w:val="28"/>
          <w:szCs w:val="28"/>
        </w:rPr>
        <w:t xml:space="preserve"> частью 2 статьи 4 Федерального закона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12) по желанию могут быть представлены отзыв с места работы (службы) и другие сведения;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13) письменное согласие на обработку персональных данных.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14) 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 по форме № 001-ГС/у, утвержденной Приказом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 РФ от 14.12.2009 года № 984н;</w:t>
      </w:r>
    </w:p>
    <w:p w:rsidR="00417A23" w:rsidRP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15) документы, подтверждающие отсутствие (наличие) судимости;</w:t>
      </w:r>
    </w:p>
    <w:p w:rsidR="00417A23" w:rsidRP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16) документы, подтверждающие принадлежность к политической партии, иному общественному объединению при их наличии;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17) программу социально-экономического развития  муниципального образования «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 на 5 лет в печатном исполнении не более 5 листов, которая обязательно должна содержать: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lastRenderedPageBreak/>
        <w:t>- оценку текущего социально-экономического состояния муниципального образования;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- описание основных социально-экономических проблем муниципального образования; 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- комплекс предлагаемых кандидатом мер, направленных на улучшение социально-экономического положения и решение основных проблем муниципального образования;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- предполагаемую структуру местной администрации;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- предполагаемые сроки реализации Программы;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18) иные документы.       </w:t>
      </w:r>
    </w:p>
    <w:p w:rsidR="00417A23" w:rsidRP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 3. Конкурсная комиссия выдает кандидату письменное подтверждение получения документов.</w:t>
      </w:r>
    </w:p>
    <w:p w:rsidR="00417A23" w:rsidRPr="00417A23" w:rsidRDefault="00417A23" w:rsidP="00417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417A23">
        <w:rPr>
          <w:rFonts w:ascii="Times New Roman" w:hAnsi="Times New Roman" w:cs="Times New Roman"/>
          <w:sz w:val="28"/>
          <w:szCs w:val="28"/>
        </w:rPr>
        <w:t xml:space="preserve">К претенденту на замещение указанной должности  предъявляются следующие требования: должен иметь гражданство Российской Федерации, возраст не менее  21 года, владеть  государственным языком Российской Федерации, не иметь в соответствии с Федеральным </w:t>
      </w:r>
      <w:hyperlink r:id="rId6" w:history="1">
        <w:r w:rsidRPr="00417A2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17A23">
        <w:rPr>
          <w:rFonts w:ascii="Times New Roman" w:hAnsi="Times New Roman" w:cs="Times New Roman"/>
          <w:sz w:val="28"/>
          <w:szCs w:val="28"/>
        </w:rPr>
        <w:t xml:space="preserve"> от 12.06.2002 № 67-ФЗ «Об основных гарантиях избирательных прав и права на участие в референдуме граждан Российской Федерации» ограничений пассивного избирательного права для избрания выборным должностным лицом местного самоуправления, иметь</w:t>
      </w:r>
      <w:proofErr w:type="gramEnd"/>
      <w:r w:rsidRPr="00417A23">
        <w:rPr>
          <w:rFonts w:ascii="Times New Roman" w:hAnsi="Times New Roman" w:cs="Times New Roman"/>
          <w:sz w:val="28"/>
          <w:szCs w:val="28"/>
        </w:rPr>
        <w:t xml:space="preserve"> среднее (или среднее специальное (или профессиональное) образование) или высшее образование и стаж работы на выборных должностях органов местного самоуправления не менее 4 (четырех) лет или руководящих должностях не менее 3 (трех) лет, или высшее образование и стаж работы  не менее 5 (пяти) лет, не иметь судимости.</w:t>
      </w:r>
    </w:p>
    <w:p w:rsidR="00417A23" w:rsidRP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ab/>
        <w:t>5. Сведения, представленные гражданином для участия в конкурсе, по решению конкурсной комиссии подлежат проверке в установленном законодательством Российской Федерации порядке.</w:t>
      </w:r>
    </w:p>
    <w:p w:rsidR="00417A23" w:rsidRPr="00417A23" w:rsidRDefault="00417A23" w:rsidP="00417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        6. Несвоевременное представление документов, представление их в неполном объеме или с нарушением правил оформления без уважительной причины являются основанием для отказа гражданину в их приеме.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7. На основании представленных документов конкурсная комиссия принимает решение о допуске гражданина либо об отказе в допуске к участию в конкурсе.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8. Гражданин не допускается к участию в конкурсе при наличии следующих обстоятельств: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- несоответствия установленным требованиям к кандидатам на должность Главы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- несвоевременного представления документов, указанных в </w:t>
      </w:r>
      <w:r w:rsidRPr="00417A23">
        <w:rPr>
          <w:rStyle w:val="a6"/>
          <w:rFonts w:ascii="Times New Roman" w:hAnsi="Times New Roman" w:cs="Times New Roman"/>
          <w:color w:val="000000"/>
          <w:sz w:val="28"/>
          <w:szCs w:val="28"/>
        </w:rPr>
        <w:t>пунк</w:t>
      </w:r>
      <w:r w:rsidRPr="00417A23">
        <w:rPr>
          <w:rFonts w:ascii="Times New Roman" w:hAnsi="Times New Roman" w:cs="Times New Roman"/>
          <w:sz w:val="28"/>
          <w:szCs w:val="28"/>
        </w:rPr>
        <w:t>те 2 настоящего объявления, и (или) представления их не в полном объеме и (или) с нарушением правил оформления.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- признания его недееспособным или ограниченно дееспособным решением суда, вступившим в законную силу;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- отказа от прохождения процедуры оформления допуска к сведениям, составляющим государственную и иную охраняемую законом тайну.</w:t>
      </w:r>
    </w:p>
    <w:p w:rsidR="00417A23" w:rsidRPr="00417A23" w:rsidRDefault="00417A23" w:rsidP="00417A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lastRenderedPageBreak/>
        <w:t>- граждане, лишенные пассивного избирательного права в соответствии с положениями статьи  4 Федерального закона от 12.06.2002 № 67-ФЗ «Об основных гарантиях избирательных прав и права на участие в референдуме граждан Российской Федерации».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Конкурс проводится при условии наличия не менее 2 (двух) кандидатов.</w:t>
      </w:r>
    </w:p>
    <w:p w:rsidR="00417A23" w:rsidRPr="00417A23" w:rsidRDefault="00417A23" w:rsidP="00417A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9. Конкурс проводится в два этапа. </w:t>
      </w:r>
    </w:p>
    <w:p w:rsidR="00417A23" w:rsidRPr="00417A23" w:rsidRDefault="00417A23" w:rsidP="00417A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10. На первом этапе с  «02» марта 2019 г. по  «21» марта 2019 г. до 18-00 включительно конкурсная комиссия проводит проверку достоверности сведений, представленных кандидатами, а также проверку соответствия кандидатов установленным требованиям, на основании представленных ими документов. Изучение указанных документов и информации осуществляется в отсутствие кандидатов. </w:t>
      </w:r>
    </w:p>
    <w:p w:rsidR="00417A23" w:rsidRPr="00417A23" w:rsidRDefault="00417A23" w:rsidP="00417A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11. Второй этап конкурса проводится не позднее 5 дней со дня окончания приема документов. 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12. На втором этапе конкурса комиссия производит бальную оценку допущенных к конкурсу кандидатов на основании представленных ими документов и собеседования с каждым из них.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Кандидат обязан лично участвовать в конкурсе, в случае неявки кандидата на заседание конкурсной комиссии кандидат утрачивает право на дальнейшее участие в конкурсе.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Собеседование начинается с представления кандидатом программы социально-экономического развития  муниципального образования «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на 5 лет, после чего члены конкурсной комиссии задают вопросы по существу представленных им документов.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>Члены конкурсной комиссии также вправе задать вопросы об опыте предыдущей работы или службы кандидата и об основных достижениях кандидата на предыдущих местах работы или службы, иным обстоятельствам, по которым можно судить о деловых, профессиональных качествах.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По окончании собеседования каждый из членов конкурсной комиссии оценивает кандидатов путем балльной оценки (от 0 до 10 баллов), проставляемой в отношении каждого из кандидатов в </w:t>
      </w:r>
      <w:r w:rsidRPr="00417A23">
        <w:rPr>
          <w:rStyle w:val="a6"/>
          <w:rFonts w:ascii="Times New Roman" w:hAnsi="Times New Roman" w:cs="Times New Roman"/>
          <w:color w:val="000000"/>
          <w:sz w:val="28"/>
          <w:szCs w:val="28"/>
        </w:rPr>
        <w:t>бюллетене</w:t>
      </w:r>
      <w:r w:rsidRPr="00417A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По результатам подсчета баллов, набранных каждым из кандидатов, конкурсной комиссией открытым голосованием принимается решение об отборе двух кандидатур на должность Главы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области, набравших наибольшее число баллов.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Решение конкурсной комиссии об отборе кандидатур на должность Главы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 Курской области в двухдневный срок со дня его принятия направляется Собранию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:rsidR="00417A23" w:rsidRPr="00417A23" w:rsidRDefault="00417A23" w:rsidP="00417A2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Каждому участнику конкурса конкурсная комиссия сообщает о его результатах в письменной форме в течение 2 (двух) календарных дней со дня принятия решения по итогам конкурса. Председатель Собрания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lastRenderedPageBreak/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 извещает избранных конкурсной комиссией кандидатов не позднее, чем за 2 (два) календарных дня до даты, на которую назначено заседание</w:t>
      </w:r>
      <w:r w:rsidRPr="00417A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области, о дате, времени и месте заседания.</w:t>
      </w:r>
    </w:p>
    <w:p w:rsidR="00417A23" w:rsidRPr="00417A23" w:rsidRDefault="00417A23" w:rsidP="00417A2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По кандидатам, представленным в Собрание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 для избрания на должность Главы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области, проводится тайное голосование.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 Победителем признается кандидат, за которого проголосовали более половины от установленной численности депутатов Собрания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:rsidR="00417A23" w:rsidRPr="00417A23" w:rsidRDefault="00417A23" w:rsidP="00417A2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Если в результате голосования не был выявлен победитель, Собрание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 принимает решение о проведении повторного конкурса.</w:t>
      </w:r>
    </w:p>
    <w:p w:rsidR="00417A23" w:rsidRPr="00417A23" w:rsidRDefault="00417A23" w:rsidP="00417A2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 xml:space="preserve">Избрание Главы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 оформляется решением Собрания депутатов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района Курской области. Указанное решение вступает в силу со дня его принятия и подлежит опубликованию в газете «Районные известия».</w:t>
      </w:r>
    </w:p>
    <w:p w:rsidR="00417A23" w:rsidRPr="00417A23" w:rsidRDefault="00417A23" w:rsidP="00417A23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A23">
        <w:rPr>
          <w:rFonts w:ascii="Times New Roman" w:hAnsi="Times New Roman" w:cs="Times New Roman"/>
          <w:sz w:val="28"/>
          <w:szCs w:val="28"/>
        </w:rPr>
        <w:tab/>
        <w:t xml:space="preserve">За получением дополнительной информации о конкурсе обращаться по адресу: с.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Бобрышево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, ул. Дорожная, дом №15, </w:t>
      </w:r>
      <w:proofErr w:type="spellStart"/>
      <w:r w:rsidRPr="00417A23">
        <w:rPr>
          <w:rFonts w:ascii="Times New Roman" w:hAnsi="Times New Roman" w:cs="Times New Roman"/>
          <w:sz w:val="28"/>
          <w:szCs w:val="28"/>
        </w:rPr>
        <w:t>Пристенский</w:t>
      </w:r>
      <w:proofErr w:type="spellEnd"/>
      <w:r w:rsidRPr="00417A23">
        <w:rPr>
          <w:rFonts w:ascii="Times New Roman" w:hAnsi="Times New Roman" w:cs="Times New Roman"/>
          <w:sz w:val="28"/>
          <w:szCs w:val="28"/>
        </w:rPr>
        <w:t xml:space="preserve"> район, Курская область, тел 8 (47134)2-33-41.</w:t>
      </w:r>
    </w:p>
    <w:p w:rsidR="00417A23" w:rsidRDefault="00417A23" w:rsidP="00417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DA6" w:rsidRDefault="00FC6DA6" w:rsidP="00417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DA6" w:rsidRPr="00417A23" w:rsidRDefault="00FC6DA6" w:rsidP="00417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80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602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DA6" w:rsidRPr="00417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7A23"/>
    <w:rsid w:val="00417A23"/>
    <w:rsid w:val="00FC6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17A2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table" w:styleId="a3">
    <w:name w:val="Table Grid"/>
    <w:basedOn w:val="a1"/>
    <w:rsid w:val="00417A2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A23"/>
    <w:rPr>
      <w:rFonts w:ascii="Tahoma" w:hAnsi="Tahoma" w:cs="Tahoma"/>
      <w:sz w:val="16"/>
      <w:szCs w:val="16"/>
    </w:rPr>
  </w:style>
  <w:style w:type="character" w:styleId="a6">
    <w:name w:val="Hyperlink"/>
    <w:rsid w:val="00417A23"/>
    <w:rPr>
      <w:color w:val="000080"/>
      <w:u w:val="single"/>
      <w:lang/>
    </w:rPr>
  </w:style>
  <w:style w:type="paragraph" w:customStyle="1" w:styleId="ConsPlusNonformat">
    <w:name w:val="ConsPlusNonformat"/>
    <w:rsid w:val="00417A23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96A59B804C6E8BE48290C0D7E22BCD8C058662B57F3D02AE44902B48FZBW1O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2024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2019-02-27T17:47:00Z</dcterms:created>
  <dcterms:modified xsi:type="dcterms:W3CDTF">2019-02-27T17:59:00Z</dcterms:modified>
</cp:coreProperties>
</file>