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Pr="0067798B" w:rsidRDefault="0060611A" w:rsidP="0060611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Об уголовной ответственности за неисполнение судебного акта</w:t>
      </w:r>
    </w:p>
    <w:p w:rsidR="0060611A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от 02.10.2018 № 348-ФЗ внесены изменения в статью 315 Уголовного кодекса Российской Федерации, а именно введена уголовная ответственность за злостное неисполнение приговора, решения или иного акта суда о прекращении распространения порочащей информации.</w:t>
      </w: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 xml:space="preserve">За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деяние, предусмотренное ч. 4 ст. 17.15 </w:t>
      </w:r>
      <w:proofErr w:type="spellStart"/>
      <w:r w:rsidRPr="0067798B">
        <w:rPr>
          <w:sz w:val="28"/>
          <w:szCs w:val="28"/>
        </w:rPr>
        <w:t>КоАП</w:t>
      </w:r>
      <w:proofErr w:type="spellEnd"/>
      <w:r w:rsidRPr="0067798B">
        <w:rPr>
          <w:sz w:val="28"/>
          <w:szCs w:val="28"/>
        </w:rPr>
        <w:t xml:space="preserve"> РФ, за неисполнение судебного акта о прекращении распространения информации и (или) об опровержении ранее распространенной информации, совершенное в отношении того же судебного акта, законодателем установлена уголовная ответственность.</w:t>
      </w:r>
      <w:proofErr w:type="gramEnd"/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Наказание по этой статье предусмотрено в виде штрафа до 50 тыс. рублей или в размере заработной платы или иного дохода осужденного за период до 6 месяцев, либо в виде обязательных работ до 1 года, либо в виде ареста на срок до 3 месяцев, либо в виде лишения свободы на срок до 1 года.</w:t>
      </w:r>
      <w:proofErr w:type="gramEnd"/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0611A" w:rsidRPr="0067798B" w:rsidRDefault="0060611A" w:rsidP="006061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17B24" w:rsidRPr="0060611A" w:rsidRDefault="00717B24" w:rsidP="0060611A"/>
    <w:sectPr w:rsidR="00717B24" w:rsidRPr="0060611A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710D9B"/>
    <w:rsid w:val="00717B24"/>
    <w:rsid w:val="007E38DD"/>
    <w:rsid w:val="00850E30"/>
    <w:rsid w:val="009506A6"/>
    <w:rsid w:val="009A377D"/>
    <w:rsid w:val="00A74790"/>
    <w:rsid w:val="00AA693E"/>
    <w:rsid w:val="00B83115"/>
    <w:rsid w:val="00C36D10"/>
    <w:rsid w:val="00CD53A7"/>
    <w:rsid w:val="00CE1B21"/>
    <w:rsid w:val="00D90A5B"/>
    <w:rsid w:val="00DC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2019-05-23T20:04:00Z</dcterms:created>
  <dcterms:modified xsi:type="dcterms:W3CDTF">2019-05-23T20:40:00Z</dcterms:modified>
</cp:coreProperties>
</file>