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C" w:rsidRPr="0049451C" w:rsidRDefault="0049451C" w:rsidP="00494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</w:t>
      </w:r>
    </w:p>
    <w:p w:rsidR="0049451C" w:rsidRPr="0049451C" w:rsidRDefault="0049451C" w:rsidP="00494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                             решением Собрания депутатов </w:t>
      </w:r>
    </w:p>
    <w:p w:rsidR="0049451C" w:rsidRPr="0049451C" w:rsidRDefault="0049451C" w:rsidP="00494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9451C" w:rsidRPr="0049451C" w:rsidRDefault="0049451C" w:rsidP="00494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49451C" w:rsidRPr="0049451C" w:rsidRDefault="0049451C" w:rsidP="00494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от 25 марта 2020 года №213</w:t>
      </w:r>
    </w:p>
    <w:p w:rsidR="0049451C" w:rsidRPr="0049451C" w:rsidRDefault="0049451C" w:rsidP="00494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451C" w:rsidRPr="0049451C" w:rsidRDefault="0049451C" w:rsidP="004945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1C">
        <w:rPr>
          <w:rFonts w:ascii="Times New Roman" w:hAnsi="Times New Roman" w:cs="Times New Roman"/>
          <w:b/>
          <w:sz w:val="24"/>
          <w:szCs w:val="24"/>
        </w:rPr>
        <w:t>Объявление (информация)</w:t>
      </w:r>
    </w:p>
    <w:p w:rsidR="0049451C" w:rsidRPr="0049451C" w:rsidRDefault="0049451C" w:rsidP="004945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1C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</w:t>
      </w:r>
      <w:r w:rsidRPr="0049451C">
        <w:rPr>
          <w:rFonts w:ascii="Times New Roman" w:hAnsi="Times New Roman" w:cs="Times New Roman"/>
          <w:sz w:val="24"/>
          <w:szCs w:val="24"/>
        </w:rPr>
        <w:tab/>
        <w:t xml:space="preserve">1. Собрание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объявляет конкурс по отбору кандидатур на должность Главы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области. 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области, утвержденным решением Собрания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 от 06.02.2019г.  №156, опубликованным 08.02.2019г.</w:t>
      </w:r>
      <w:r w:rsidRPr="00494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451C">
        <w:rPr>
          <w:rFonts w:ascii="Times New Roman" w:hAnsi="Times New Roman" w:cs="Times New Roman"/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_сельсовета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– «Информационный вестник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сельсовета»,</w:t>
      </w:r>
      <w:r w:rsidRPr="00494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451C">
        <w:rPr>
          <w:rFonts w:ascii="Times New Roman" w:hAnsi="Times New Roman" w:cs="Times New Roman"/>
          <w:sz w:val="24"/>
          <w:szCs w:val="24"/>
        </w:rPr>
        <w:t>обнародованным на 5 информационных стендах</w:t>
      </w:r>
      <w:proofErr w:type="gramEnd"/>
      <w:r w:rsidRPr="0049451C">
        <w:rPr>
          <w:rFonts w:ascii="Times New Roman" w:hAnsi="Times New Roman" w:cs="Times New Roman"/>
          <w:sz w:val="24"/>
          <w:szCs w:val="24"/>
        </w:rPr>
        <w:t xml:space="preserve">   06.02.2019г. и </w:t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>размещенным</w:t>
      </w:r>
      <w:proofErr w:type="gramEnd"/>
      <w:r w:rsidRPr="0049451C">
        <w:rPr>
          <w:rFonts w:ascii="Times New Roman" w:hAnsi="Times New Roman" w:cs="Times New Roman"/>
          <w:sz w:val="24"/>
          <w:szCs w:val="24"/>
        </w:rPr>
        <w:t xml:space="preserve"> на официальном сайте  муниципального образования «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Бобрышевский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Интернет.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ab/>
        <w:t>Дата проведения конкурса: «20» апреля 2020г.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ab/>
        <w:t>Время проведения конкурса: 15 часов 00 минут.</w:t>
      </w:r>
    </w:p>
    <w:p w:rsidR="0049451C" w:rsidRPr="0049451C" w:rsidRDefault="0049451C" w:rsidP="00494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ab/>
        <w:t xml:space="preserve">Место проведения конкурса: </w:t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49451C">
        <w:rPr>
          <w:rFonts w:ascii="Times New Roman" w:hAnsi="Times New Roman" w:cs="Times New Roman"/>
          <w:sz w:val="24"/>
          <w:szCs w:val="24"/>
        </w:rPr>
        <w:t xml:space="preserve"> расположенное по адресу: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306220, Курская область,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район, с. 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>, ул. Дорожная</w:t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451C">
        <w:rPr>
          <w:rFonts w:ascii="Times New Roman" w:hAnsi="Times New Roman" w:cs="Times New Roman"/>
          <w:sz w:val="24"/>
          <w:szCs w:val="24"/>
        </w:rPr>
        <w:t xml:space="preserve"> дом №15.</w:t>
      </w:r>
    </w:p>
    <w:p w:rsidR="0049451C" w:rsidRPr="0049451C" w:rsidRDefault="0049451C" w:rsidP="00494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  Срок приема документов: 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   дата начала приема документов: «28» марта 2020 года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   дата окончания приема документов: до 18-00 «16» апреля 2020 года.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</w:t>
      </w:r>
      <w:r w:rsidRPr="0049451C">
        <w:rPr>
          <w:rFonts w:ascii="Times New Roman" w:hAnsi="Times New Roman" w:cs="Times New Roman"/>
          <w:sz w:val="24"/>
          <w:szCs w:val="24"/>
        </w:rPr>
        <w:tab/>
        <w:t xml:space="preserve">Место и время приема документов: </w:t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>здание</w:t>
      </w:r>
      <w:proofErr w:type="gramEnd"/>
      <w:r w:rsidRPr="0049451C">
        <w:rPr>
          <w:rFonts w:ascii="Times New Roman" w:hAnsi="Times New Roman" w:cs="Times New Roman"/>
          <w:sz w:val="24"/>
          <w:szCs w:val="24"/>
        </w:rPr>
        <w:t xml:space="preserve"> расположенное по адресу:</w:t>
      </w:r>
      <w:r w:rsidRPr="0049451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9451C">
        <w:rPr>
          <w:rFonts w:ascii="Times New Roman" w:hAnsi="Times New Roman" w:cs="Times New Roman"/>
          <w:sz w:val="24"/>
          <w:szCs w:val="24"/>
        </w:rPr>
        <w:t xml:space="preserve">306220, Курская область,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район, с. 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>, ул. Дорожная, дом №15.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</w:t>
      </w:r>
      <w:r w:rsidRPr="0049451C">
        <w:rPr>
          <w:rFonts w:ascii="Times New Roman" w:hAnsi="Times New Roman" w:cs="Times New Roman"/>
          <w:sz w:val="24"/>
          <w:szCs w:val="24"/>
        </w:rPr>
        <w:tab/>
        <w:t xml:space="preserve"> 2.   Для   участия   в   конкурсе  гражданин  представляет следующие документы: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1) заявление установленной формы;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</w:t>
      </w:r>
      <w:r w:rsidRPr="0049451C">
        <w:rPr>
          <w:rStyle w:val="a3"/>
          <w:rFonts w:ascii="Times New Roman" w:hAnsi="Times New Roman" w:cs="Times New Roman"/>
          <w:color w:val="000000"/>
          <w:sz w:val="24"/>
          <w:szCs w:val="24"/>
        </w:rPr>
        <w:t>анкету</w:t>
      </w:r>
      <w:r w:rsidRPr="0049451C">
        <w:rPr>
          <w:rFonts w:ascii="Times New Roman" w:hAnsi="Times New Roman" w:cs="Times New Roman"/>
          <w:sz w:val="24"/>
          <w:szCs w:val="24"/>
        </w:rPr>
        <w:t xml:space="preserve"> установленной формы;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3) паспорт гражданина Российской Федерации и его копию;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4) две цветные фотографии размером 3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7) страховое свидетельство обязательного пенсионного страхования и его копию;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9) документы воинского учета - для военнообязанных, и их копию;</w:t>
      </w:r>
    </w:p>
    <w:p w:rsidR="0049451C" w:rsidRPr="0049451C" w:rsidRDefault="0049451C" w:rsidP="0049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г. №273-ФЗ «О противодействии коррупции»;</w:t>
      </w:r>
      <w:proofErr w:type="gramEnd"/>
    </w:p>
    <w:p w:rsidR="0049451C" w:rsidRPr="0049451C" w:rsidRDefault="0049451C" w:rsidP="00494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>11)</w:t>
      </w:r>
      <w:r w:rsidRPr="0049451C">
        <w:rPr>
          <w:rFonts w:ascii="Times New Roman" w:eastAsia="Arial Unicode MS" w:hAnsi="Times New Roman" w:cs="Times New Roman"/>
          <w:sz w:val="24"/>
          <w:szCs w:val="24"/>
        </w:rPr>
        <w:t xml:space="preserve">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49451C">
        <w:rPr>
          <w:rFonts w:ascii="Times New Roman" w:eastAsia="Arial Unicode MS" w:hAnsi="Times New Roman" w:cs="Times New Roman"/>
          <w:sz w:val="24"/>
          <w:szCs w:val="24"/>
        </w:rPr>
        <w:t xml:space="preserve">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451C">
        <w:rPr>
          <w:rFonts w:ascii="Times New Roman" w:hAnsi="Times New Roman" w:cs="Times New Roman"/>
          <w:sz w:val="24"/>
          <w:szCs w:val="24"/>
        </w:rPr>
        <w:t>12) по желанию могут быть представлены отзыв с места работы (службы) и другие сведения;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13) письменное согласие на обработку персональных данных.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 РФ от 14.12.2009 года № 984н;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15) документы, подтверждающие отсутствие (наличие) судимости;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16) документы, подтверждающие принадлежность к политической партии, иному общественному объединению при их наличии;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17) программу социально-экономического развития  муниципального образования «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Бобрышевский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на 5 лет в печатном исполнении не более 5 листов, которая обязательно должна содержать: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- оценку текущего социально-экономического состояния муниципального образования;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- описание основных социально-экономических проблем муниципального образования; 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- предполагаемую структуру местной администрации;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- предполагаемые сроки реализации Программы;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18) иные документы.       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 3. Конкурсная комиссия выдает кандидату письменное подтверждение получения документов.</w:t>
      </w:r>
    </w:p>
    <w:p w:rsidR="0049451C" w:rsidRPr="0049451C" w:rsidRDefault="0049451C" w:rsidP="0049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49451C">
        <w:rPr>
          <w:rFonts w:ascii="Times New Roman" w:hAnsi="Times New Roman" w:cs="Times New Roman"/>
          <w:sz w:val="24"/>
          <w:szCs w:val="24"/>
        </w:rPr>
        <w:t xml:space="preserve">К претенденту на замещение указанной должности  предъявляются следующие требования: должен иметь гражданство Российской Федерации, возраст не менее  21 года, владеть  государственным языком Российской Федерации, не иметь в соответствии с Федеральным </w:t>
      </w:r>
      <w:hyperlink r:id="rId4" w:history="1">
        <w:r w:rsidRPr="0049451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9451C">
        <w:rPr>
          <w:rFonts w:ascii="Times New Roman" w:hAnsi="Times New Roman" w:cs="Times New Roman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иметь</w:t>
      </w:r>
      <w:proofErr w:type="gramEnd"/>
      <w:r w:rsidRPr="0049451C">
        <w:rPr>
          <w:rFonts w:ascii="Times New Roman" w:hAnsi="Times New Roman" w:cs="Times New Roman"/>
          <w:sz w:val="24"/>
          <w:szCs w:val="24"/>
        </w:rPr>
        <w:t xml:space="preserve">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 или руководящих должностях не менее 3 (трех) лет, или высшее образование и стаж работы  не менее 5 (пяти) лет, не иметь судимости.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49451C" w:rsidRPr="0049451C" w:rsidRDefault="0049451C" w:rsidP="00494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lastRenderedPageBreak/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8. Гражданин не допускается к участию в конкурсе при наличии следующих обстоятельств: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- несоответствия установленным требованиям к кандидатам на должность Главы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- несвоевременного представления документов, указанных в </w:t>
      </w:r>
      <w:r w:rsidRPr="0049451C">
        <w:rPr>
          <w:rStyle w:val="a3"/>
          <w:rFonts w:ascii="Times New Roman" w:hAnsi="Times New Roman" w:cs="Times New Roman"/>
          <w:color w:val="000000"/>
          <w:sz w:val="24"/>
          <w:szCs w:val="24"/>
        </w:rPr>
        <w:t>пунк</w:t>
      </w:r>
      <w:r w:rsidRPr="0049451C">
        <w:rPr>
          <w:rFonts w:ascii="Times New Roman" w:hAnsi="Times New Roman" w:cs="Times New Roman"/>
          <w:sz w:val="24"/>
          <w:szCs w:val="24"/>
        </w:rPr>
        <w:t>те 2 настоящего объявления, и (или) представления их не в полном объеме и (или) с нарушением правил оформления.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49451C" w:rsidRPr="0049451C" w:rsidRDefault="0049451C" w:rsidP="00494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- граждане, лишенные пассивного избирательного права в соответствии с положениями статьи 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Конкурс проводится при условии наличия не менее 2 (двух) кандидатов.</w:t>
      </w:r>
    </w:p>
    <w:p w:rsidR="0049451C" w:rsidRPr="0049451C" w:rsidRDefault="0049451C" w:rsidP="004945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9. Конкурс проводится в два этапа. </w:t>
      </w:r>
    </w:p>
    <w:p w:rsidR="0049451C" w:rsidRPr="0049451C" w:rsidRDefault="0049451C" w:rsidP="004945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10. На первом этапе с  «28» марта 2020 г. по  «16» апреля 2020 г. до 18-00 включительно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49451C" w:rsidRPr="0049451C" w:rsidRDefault="0049451C" w:rsidP="004945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11. Второй этап конкурса проводится не позднее 5 дней со дня окончания приема документов. 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Собеседование начинается с представления кандидатом программы социально-экономического развития  муниципального образования «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Бобрышевский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на 5 лет, после чего члены конкурсной комиссии задают вопросы по существу представленных им документов.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r w:rsidRPr="0049451C">
        <w:rPr>
          <w:rStyle w:val="a3"/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4945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области, набравших наибольшее число баллов. Решение конкурсной комиссии об отборе кандидатур на должность Главы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 Курской области в двухдневный срок со дня его принятия направляется Собранию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9451C" w:rsidRPr="0049451C" w:rsidRDefault="0049451C" w:rsidP="004945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</w:t>
      </w:r>
      <w:r w:rsidRPr="0049451C">
        <w:rPr>
          <w:rFonts w:ascii="Times New Roman" w:hAnsi="Times New Roman" w:cs="Times New Roman"/>
          <w:sz w:val="24"/>
          <w:szCs w:val="24"/>
        </w:rPr>
        <w:lastRenderedPageBreak/>
        <w:t xml:space="preserve">итогам конкурса. Председатель Собрания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494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451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области, о дате, времени и месте заседания.</w:t>
      </w:r>
    </w:p>
    <w:p w:rsidR="0049451C" w:rsidRPr="0049451C" w:rsidRDefault="0049451C" w:rsidP="004945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По кандидатам, представленным в Собрание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для избрания на должность Главы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области, проводится тайное голосование.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9451C" w:rsidRPr="0049451C" w:rsidRDefault="0049451C" w:rsidP="004945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Если в результате голосования не был выявлен победитель, Собрание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принимает решение о проведении повторного конкурса.</w:t>
      </w:r>
    </w:p>
    <w:p w:rsidR="0049451C" w:rsidRPr="0049451C" w:rsidRDefault="0049451C" w:rsidP="0049451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 xml:space="preserve">Избрание Главы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 оформляется решением Собрания депутатов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района Курской области. Указанное решение вступает в силу со дня его принятия и подлежит опубликованию в газете «Районные известия».</w:t>
      </w:r>
    </w:p>
    <w:p w:rsidR="0049451C" w:rsidRPr="0049451C" w:rsidRDefault="0049451C" w:rsidP="0049451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1C">
        <w:rPr>
          <w:rFonts w:ascii="Times New Roman" w:hAnsi="Times New Roman" w:cs="Times New Roman"/>
          <w:sz w:val="24"/>
          <w:szCs w:val="24"/>
        </w:rPr>
        <w:tab/>
        <w:t xml:space="preserve">За получением дополнительной информации о конкурсе обращаться по адресу: с.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Бобрышево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, ул. Дорожная, дом №15, </w:t>
      </w:r>
      <w:proofErr w:type="spellStart"/>
      <w:r w:rsidRPr="0049451C">
        <w:rPr>
          <w:rFonts w:ascii="Times New Roman" w:hAnsi="Times New Roman" w:cs="Times New Roman"/>
          <w:sz w:val="24"/>
          <w:szCs w:val="24"/>
        </w:rPr>
        <w:t>Пристенский</w:t>
      </w:r>
      <w:proofErr w:type="spellEnd"/>
      <w:r w:rsidRPr="0049451C">
        <w:rPr>
          <w:rFonts w:ascii="Times New Roman" w:hAnsi="Times New Roman" w:cs="Times New Roman"/>
          <w:sz w:val="24"/>
          <w:szCs w:val="24"/>
        </w:rPr>
        <w:t xml:space="preserve"> район, Курская область, тел 8 (47134)2-33-41.</w:t>
      </w:r>
    </w:p>
    <w:p w:rsidR="00F7525D" w:rsidRPr="0049451C" w:rsidRDefault="00F7525D" w:rsidP="00494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25D" w:rsidRPr="0049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51C"/>
    <w:rsid w:val="0049451C"/>
    <w:rsid w:val="00F7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451C"/>
    <w:rPr>
      <w:color w:val="000080"/>
      <w:u w:val="single"/>
    </w:rPr>
  </w:style>
  <w:style w:type="paragraph" w:customStyle="1" w:styleId="ConsPlusNonformat">
    <w:name w:val="ConsPlusNonformat"/>
    <w:rsid w:val="0049451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6A59B804C6E8BE48290C0D7E22BCD8C058662B57F3D02AE44902B48FZBW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9792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2020-03-24T17:41:00Z</dcterms:created>
  <dcterms:modified xsi:type="dcterms:W3CDTF">2020-03-24T17:44:00Z</dcterms:modified>
</cp:coreProperties>
</file>