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E0" w:rsidRPr="001D59E0" w:rsidRDefault="001D59E0" w:rsidP="001D5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1D59E0">
        <w:rPr>
          <w:rFonts w:ascii="Times New Roman" w:hAnsi="Times New Roman" w:cs="Times New Roman"/>
          <w:sz w:val="28"/>
          <w:szCs w:val="28"/>
        </w:rPr>
        <w:t>Каким работникам отпуск предоставляется в удобное для них время?</w:t>
      </w:r>
    </w:p>
    <w:p w:rsidR="001D59E0" w:rsidRPr="001D59E0" w:rsidRDefault="001D59E0" w:rsidP="001D5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E0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Право на первый ежегодный оплачиваемый отпуск возникает у работника через шесть месяцев непрерывной работы в организации. По договоренности сторон отпуск может быть предоставлен и раньше. Отпуск за второй и последующие годы работы может предоставляться в любое время рабочего года в соответствии с установленным в организации графиком отпусков.</w:t>
      </w:r>
    </w:p>
    <w:p w:rsidR="001D59E0" w:rsidRPr="001D59E0" w:rsidRDefault="001D59E0" w:rsidP="001D5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E0">
        <w:rPr>
          <w:rFonts w:ascii="Times New Roman" w:hAnsi="Times New Roman" w:cs="Times New Roman"/>
          <w:sz w:val="28"/>
          <w:szCs w:val="28"/>
        </w:rPr>
        <w:t>Однако отдельным категориям работников по их требованию работодатель обязан предоставить отпуск в удобное для них время, в том числе и до истечения шести месяцев непрерывной работы, вне зависимости от очередности отпусков, установленной в графике отпусков. При этом граф</w:t>
      </w:r>
      <w:r>
        <w:rPr>
          <w:rFonts w:ascii="Times New Roman" w:hAnsi="Times New Roman" w:cs="Times New Roman"/>
          <w:sz w:val="28"/>
          <w:szCs w:val="28"/>
        </w:rPr>
        <w:t>ик отпусков подлежит изменению</w:t>
      </w:r>
      <w:r w:rsidRPr="001D59E0">
        <w:rPr>
          <w:rFonts w:ascii="Times New Roman" w:hAnsi="Times New Roman" w:cs="Times New Roman"/>
          <w:sz w:val="28"/>
          <w:szCs w:val="28"/>
        </w:rPr>
        <w:t>.</w:t>
      </w:r>
    </w:p>
    <w:p w:rsidR="001D59E0" w:rsidRPr="001D59E0" w:rsidRDefault="001D59E0" w:rsidP="001D5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E0">
        <w:rPr>
          <w:rFonts w:ascii="Times New Roman" w:hAnsi="Times New Roman" w:cs="Times New Roman"/>
          <w:sz w:val="28"/>
          <w:szCs w:val="28"/>
        </w:rPr>
        <w:t>До истечения шести месяцев непрерывной работы первый оплачиваемый отпуск по заявлению работников должен быть предоставлен, в частности</w:t>
      </w:r>
      <w:r>
        <w:rPr>
          <w:rFonts w:ascii="Times New Roman" w:hAnsi="Times New Roman" w:cs="Times New Roman"/>
          <w:sz w:val="28"/>
          <w:szCs w:val="28"/>
        </w:rPr>
        <w:t>, следующим работникам</w:t>
      </w:r>
      <w:r w:rsidRPr="001D59E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женщинам - перед отпуском по беременности и родам или непосредственно после него либо по окончании отпуска по уходу за ребенком;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несовершеннолетним (в возрасте до 18 лет);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 xml:space="preserve"> лицам, усыновившим ребенка (детей) в возрасте до трех месяцев;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мужу - в период нахождения его жены в отпуске по беременности и родам;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 xml:space="preserve"> совместителю - одновременно с отпуском по основной работе.</w:t>
      </w:r>
    </w:p>
    <w:p w:rsidR="001D59E0" w:rsidRPr="001D59E0" w:rsidRDefault="001D59E0" w:rsidP="001D5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E0">
        <w:rPr>
          <w:rFonts w:ascii="Times New Roman" w:hAnsi="Times New Roman" w:cs="Times New Roman"/>
          <w:sz w:val="28"/>
          <w:szCs w:val="28"/>
        </w:rPr>
        <w:t>По заявлению работников отпуск за второй и последующие годы должен быть предоставлен в удобное для них время, в частности, следующим работникам: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отозванным из ежегодного оплачиваемого отпуска;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одному из родителей (опекуну, попечителю, приемному родителю), воспитывающему ребенка-инвалида в возрасте до 18 лет;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имеющим трех и более детей в возрасте до 12 лет;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инвалидам войны;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ветеранам боевых действий;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одиноким военнослужащим, воспитывающим ребенка в возрасте до 14 лет;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супругам военнослужащих одновременно с отпуском военнослужащих;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почетным донорам России;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Героям Советского Союза, Героям России, полным кавалерам ордена Славы;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9E0">
        <w:rPr>
          <w:rFonts w:ascii="Times New Roman" w:hAnsi="Times New Roman" w:cs="Times New Roman"/>
          <w:sz w:val="28"/>
          <w:szCs w:val="28"/>
        </w:rPr>
        <w:t>гражданам, получившим или перенесшим лучевую болезнь и другие заболевания вследствие чернобыльской катастрофы.</w:t>
      </w:r>
    </w:p>
    <w:p w:rsidR="001D59E0" w:rsidRPr="001D59E0" w:rsidRDefault="001D59E0" w:rsidP="001D5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9E0">
        <w:rPr>
          <w:rFonts w:ascii="Times New Roman" w:hAnsi="Times New Roman" w:cs="Times New Roman"/>
          <w:sz w:val="28"/>
          <w:szCs w:val="28"/>
        </w:rPr>
        <w:t xml:space="preserve">Указанные перечни работников не являются </w:t>
      </w:r>
      <w:r>
        <w:rPr>
          <w:rFonts w:ascii="Times New Roman" w:hAnsi="Times New Roman" w:cs="Times New Roman"/>
          <w:sz w:val="28"/>
          <w:szCs w:val="28"/>
        </w:rPr>
        <w:t>исчерпывающими</w:t>
      </w:r>
      <w:r w:rsidRPr="001D59E0">
        <w:rPr>
          <w:rFonts w:ascii="Times New Roman" w:hAnsi="Times New Roman" w:cs="Times New Roman"/>
          <w:sz w:val="28"/>
          <w:szCs w:val="28"/>
        </w:rPr>
        <w:t>. Право на ежегодный оплачиваемый отпуск в удобное для работников время, в том числе до истечения шести месяцев непрерывной работы, имеют также иные лица в случаях, предусмотренных федеральными законами и локальными нормативными актами организации.</w:t>
      </w:r>
    </w:p>
    <w:p w:rsidR="001D59E0" w:rsidRPr="001D59E0" w:rsidRDefault="001D59E0" w:rsidP="001D5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9E0" w:rsidRDefault="001D59E0" w:rsidP="001D5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9E0" w:rsidRPr="001D59E0" w:rsidRDefault="001D59E0" w:rsidP="001D5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</w:t>
      </w:r>
      <w:r w:rsidR="00524D2E">
        <w:rPr>
          <w:rFonts w:ascii="Times New Roman" w:hAnsi="Times New Roman" w:cs="Times New Roman"/>
          <w:sz w:val="28"/>
          <w:szCs w:val="28"/>
        </w:rPr>
        <w:t xml:space="preserve">ощник прокурора района </w:t>
      </w:r>
      <w:r w:rsidR="00524D2E">
        <w:rPr>
          <w:rFonts w:ascii="Times New Roman" w:hAnsi="Times New Roman" w:cs="Times New Roman"/>
          <w:sz w:val="28"/>
          <w:szCs w:val="28"/>
        </w:rPr>
        <w:tab/>
      </w:r>
      <w:r w:rsidR="00524D2E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bookmarkStart w:id="0" w:name="_GoBack"/>
      <w:bookmarkEnd w:id="0"/>
      <w:r w:rsidR="00524D2E">
        <w:rPr>
          <w:rFonts w:ascii="Times New Roman" w:hAnsi="Times New Roman" w:cs="Times New Roman"/>
          <w:sz w:val="28"/>
          <w:szCs w:val="28"/>
        </w:rPr>
        <w:t xml:space="preserve">И.В. Катыхина </w:t>
      </w:r>
    </w:p>
    <w:p w:rsidR="001D59E0" w:rsidRPr="001D59E0" w:rsidRDefault="001D59E0" w:rsidP="001D5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59E0" w:rsidRPr="001D59E0" w:rsidSect="00E9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D6BF1"/>
    <w:multiLevelType w:val="multilevel"/>
    <w:tmpl w:val="80F0FE7C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E0"/>
    <w:rsid w:val="001D59E0"/>
    <w:rsid w:val="00430095"/>
    <w:rsid w:val="0052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9F13"/>
  <w15:chartTrackingRefBased/>
  <w15:docId w15:val="{5A90ADA6-942E-4FAC-8C4C-57E9D86A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D5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Яна Сергеевна</dc:creator>
  <cp:keywords/>
  <dc:description/>
  <cp:lastModifiedBy>Катыхина Ирина Владимировна</cp:lastModifiedBy>
  <cp:revision>3</cp:revision>
  <cp:lastPrinted>2020-09-07T15:39:00Z</cp:lastPrinted>
  <dcterms:created xsi:type="dcterms:W3CDTF">2020-02-12T14:36:00Z</dcterms:created>
  <dcterms:modified xsi:type="dcterms:W3CDTF">2020-09-07T15:39:00Z</dcterms:modified>
</cp:coreProperties>
</file>