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1A" w:rsidRDefault="00255E1A" w:rsidP="0025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5E1A" w:rsidRDefault="00255E1A" w:rsidP="0025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БОБРЫШЕВСКОГО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ПРИСТЕНСКОГО РАЙОНА КУРСКОЙ ОБЛАСТИ</w:t>
      </w:r>
    </w:p>
    <w:p w:rsidR="00255E1A" w:rsidRDefault="00255E1A" w:rsidP="00255E1A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1A" w:rsidRDefault="00255E1A" w:rsidP="00255E1A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5E1A" w:rsidRDefault="00255E1A" w:rsidP="00255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апреля 2020 года                                                                 № 26а</w:t>
      </w:r>
    </w:p>
    <w:p w:rsidR="00255E1A" w:rsidRDefault="00255E1A" w:rsidP="00255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E1A" w:rsidRDefault="00255E1A" w:rsidP="00255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продлении срока предоставления сведений о доходах,</w:t>
      </w:r>
    </w:p>
    <w:p w:rsidR="00255E1A" w:rsidRDefault="00255E1A" w:rsidP="00255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255E1A" w:rsidRDefault="00255E1A" w:rsidP="00255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по 31 декабря 2019 года</w:t>
      </w:r>
    </w:p>
    <w:p w:rsidR="00255E1A" w:rsidRDefault="00255E1A" w:rsidP="00255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руководителями муниципальных учреждений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255E1A" w:rsidRDefault="00255E1A" w:rsidP="00255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Бобрышевский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E1A" w:rsidRDefault="00255E1A" w:rsidP="00255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Курской области</w:t>
      </w:r>
    </w:p>
    <w:p w:rsidR="00255E1A" w:rsidRDefault="00255E1A" w:rsidP="00255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E1A" w:rsidRDefault="00255E1A" w:rsidP="00255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DB2" w:rsidRPr="00F41E3D" w:rsidRDefault="00255E1A" w:rsidP="00B70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55E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п.3 Указа Президента РФ от 17.04.2020№272 «О представлении сведений</w:t>
      </w:r>
      <w:r w:rsidR="00B70DB2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за отчетный период с 1 января по 31 декабря 2019г.», руководствуясь Уставом муниципального образования «</w:t>
      </w:r>
      <w:proofErr w:type="spellStart"/>
      <w:r w:rsidR="00B70DB2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="00B70DB2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B70DB2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B70DB2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="00B70DB2" w:rsidRPr="00F41E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70DB2" w:rsidRPr="00F41E3D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B70DB2" w:rsidRPr="00F41E3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70DB2" w:rsidRPr="00F41E3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B70DB2" w:rsidRPr="00F41E3D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B70DB2" w:rsidRPr="00F41E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5E1A" w:rsidRDefault="00B70DB2" w:rsidP="00B70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1.Продлить до 1 августа 2020 года включительно срок представления сведений о доходах, об имуществе и обязательствах имущественного характера за отчетный период с 1 января по 31 декабря 2019 года руководителями муниципальных учреждений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B70DB2" w:rsidRDefault="00B70DB2" w:rsidP="00B70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0DB2" w:rsidRPr="00255E1A" w:rsidRDefault="00B70DB2" w:rsidP="00B70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 (обнародования).</w:t>
      </w:r>
    </w:p>
    <w:p w:rsidR="00255E1A" w:rsidRDefault="00255E1A" w:rsidP="00B70DB2">
      <w:pPr>
        <w:jc w:val="both"/>
      </w:pPr>
    </w:p>
    <w:p w:rsidR="00000000" w:rsidRDefault="009914C9" w:rsidP="00B70DB2">
      <w:pPr>
        <w:jc w:val="both"/>
      </w:pPr>
    </w:p>
    <w:p w:rsidR="00B70DB2" w:rsidRDefault="00B70DB2" w:rsidP="00B70DB2">
      <w:pPr>
        <w:jc w:val="both"/>
      </w:pPr>
    </w:p>
    <w:p w:rsidR="00B70DB2" w:rsidRPr="00F41E3D" w:rsidRDefault="00B70DB2" w:rsidP="00B7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41E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1E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E3D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F41E3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70DB2" w:rsidRPr="00F41E3D" w:rsidRDefault="00B70DB2" w:rsidP="00B7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1E3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F41E3D">
        <w:rPr>
          <w:rFonts w:ascii="Times New Roman" w:hAnsi="Times New Roman" w:cs="Times New Roman"/>
          <w:sz w:val="28"/>
          <w:szCs w:val="28"/>
        </w:rPr>
        <w:t xml:space="preserve"> района Курской области:                                    </w:t>
      </w:r>
      <w:r>
        <w:rPr>
          <w:rFonts w:ascii="Times New Roman" w:hAnsi="Times New Roman" w:cs="Times New Roman"/>
          <w:sz w:val="28"/>
          <w:szCs w:val="28"/>
        </w:rPr>
        <w:t>Е.Е.Угримова</w:t>
      </w:r>
    </w:p>
    <w:p w:rsidR="00B70DB2" w:rsidRDefault="00B70DB2" w:rsidP="00B70DB2">
      <w:pPr>
        <w:jc w:val="both"/>
      </w:pPr>
    </w:p>
    <w:sectPr w:rsidR="00B7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E1A"/>
    <w:rsid w:val="00255E1A"/>
    <w:rsid w:val="009914C9"/>
    <w:rsid w:val="00B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2020-07-09T08:55:00Z</cp:lastPrinted>
  <dcterms:created xsi:type="dcterms:W3CDTF">2020-07-09T08:33:00Z</dcterms:created>
  <dcterms:modified xsi:type="dcterms:W3CDTF">2020-07-09T08:56:00Z</dcterms:modified>
</cp:coreProperties>
</file>