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266"/>
        <w:gridCol w:w="5481"/>
      </w:tblGrid>
      <w:tr w:rsidR="003B35A9" w:rsidRPr="004E537B" w:rsidTr="006471D9">
        <w:tc>
          <w:tcPr>
            <w:tcW w:w="4266" w:type="dxa"/>
          </w:tcPr>
          <w:p w:rsidR="003B35A9" w:rsidRPr="004E537B" w:rsidRDefault="003B35A9" w:rsidP="006471D9">
            <w:pPr>
              <w:rPr>
                <w:noProof/>
                <w:sz w:val="28"/>
                <w:szCs w:val="28"/>
              </w:rPr>
            </w:pPr>
            <w:r>
              <w:rPr>
                <w:noProof/>
                <w:sz w:val="28"/>
                <w:szCs w:val="28"/>
                <w:lang w:eastAsia="ru-RU"/>
              </w:rPr>
              <w:drawing>
                <wp:inline distT="0" distB="0" distL="0" distR="0">
                  <wp:extent cx="2154709"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154709" cy="885825"/>
                          </a:xfrm>
                          <a:prstGeom prst="rect">
                            <a:avLst/>
                          </a:prstGeom>
                          <a:noFill/>
                          <a:ln w="9525">
                            <a:noFill/>
                            <a:miter lim="800000"/>
                            <a:headEnd/>
                            <a:tailEnd/>
                          </a:ln>
                        </pic:spPr>
                      </pic:pic>
                    </a:graphicData>
                  </a:graphic>
                </wp:inline>
              </w:drawing>
            </w:r>
          </w:p>
        </w:tc>
        <w:tc>
          <w:tcPr>
            <w:tcW w:w="5481" w:type="dxa"/>
          </w:tcPr>
          <w:p w:rsidR="003B35A9" w:rsidRDefault="003B35A9" w:rsidP="003B35A9">
            <w:pPr>
              <w:spacing w:after="0" w:line="240" w:lineRule="auto"/>
              <w:jc w:val="center"/>
              <w:rPr>
                <w:rFonts w:ascii="Times New Roman" w:hAnsi="Times New Roman" w:cs="Times New Roman"/>
                <w:b/>
                <w:sz w:val="26"/>
                <w:szCs w:val="26"/>
              </w:rPr>
            </w:pPr>
          </w:p>
          <w:p w:rsidR="003B35A9" w:rsidRPr="003B35A9" w:rsidRDefault="003B35A9" w:rsidP="003B35A9">
            <w:pPr>
              <w:spacing w:after="0" w:line="240" w:lineRule="auto"/>
              <w:jc w:val="center"/>
              <w:rPr>
                <w:rFonts w:ascii="Times New Roman" w:hAnsi="Times New Roman" w:cs="Times New Roman"/>
                <w:b/>
                <w:sz w:val="24"/>
                <w:szCs w:val="24"/>
              </w:rPr>
            </w:pPr>
            <w:r w:rsidRPr="003B35A9">
              <w:rPr>
                <w:rFonts w:ascii="Times New Roman" w:hAnsi="Times New Roman" w:cs="Times New Roman"/>
                <w:b/>
                <w:sz w:val="24"/>
                <w:szCs w:val="24"/>
              </w:rPr>
              <w:t xml:space="preserve">Как зарегистрировать право на земельный участок под жилым домом, </w:t>
            </w:r>
          </w:p>
          <w:p w:rsidR="003B35A9" w:rsidRPr="003B35A9" w:rsidRDefault="003B35A9" w:rsidP="003B35A9">
            <w:pPr>
              <w:spacing w:after="0" w:line="240" w:lineRule="auto"/>
              <w:jc w:val="center"/>
              <w:rPr>
                <w:rFonts w:ascii="Times New Roman" w:hAnsi="Times New Roman" w:cs="Times New Roman"/>
                <w:b/>
                <w:sz w:val="24"/>
                <w:szCs w:val="24"/>
              </w:rPr>
            </w:pPr>
            <w:r w:rsidRPr="003B35A9">
              <w:rPr>
                <w:rFonts w:ascii="Times New Roman" w:hAnsi="Times New Roman" w:cs="Times New Roman"/>
                <w:b/>
                <w:sz w:val="24"/>
                <w:szCs w:val="24"/>
              </w:rPr>
              <w:t>приобретенным по договору или полученным по наследству</w:t>
            </w:r>
          </w:p>
          <w:p w:rsidR="003B35A9" w:rsidRPr="004E537B" w:rsidRDefault="003B35A9" w:rsidP="006471D9">
            <w:pPr>
              <w:jc w:val="center"/>
              <w:rPr>
                <w:noProof/>
                <w:sz w:val="32"/>
                <w:szCs w:val="32"/>
              </w:rPr>
            </w:pPr>
          </w:p>
        </w:tc>
      </w:tr>
    </w:tbl>
    <w:p w:rsidR="003B35A9" w:rsidRDefault="003B35A9" w:rsidP="003B35A9">
      <w:pPr>
        <w:spacing w:after="0" w:line="240" w:lineRule="auto"/>
        <w:rPr>
          <w:rFonts w:ascii="Times New Roman" w:hAnsi="Times New Roman" w:cs="Times New Roman"/>
          <w:b/>
          <w:sz w:val="26"/>
          <w:szCs w:val="26"/>
        </w:rPr>
      </w:pPr>
    </w:p>
    <w:p w:rsidR="0094367A" w:rsidRPr="004D34B3" w:rsidRDefault="0094367A" w:rsidP="00CF065B">
      <w:pPr>
        <w:tabs>
          <w:tab w:val="left" w:pos="851"/>
        </w:tabs>
        <w:spacing w:after="0" w:line="240" w:lineRule="auto"/>
        <w:ind w:firstLine="567"/>
        <w:jc w:val="both"/>
        <w:rPr>
          <w:rFonts w:ascii="Times New Roman" w:hAnsi="Times New Roman" w:cs="Times New Roman"/>
          <w:sz w:val="26"/>
          <w:szCs w:val="26"/>
        </w:rPr>
      </w:pPr>
    </w:p>
    <w:p w:rsidR="0094367A" w:rsidRPr="003B35A9" w:rsidRDefault="00EB1011" w:rsidP="00CF065B">
      <w:pPr>
        <w:tabs>
          <w:tab w:val="left" w:pos="851"/>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Многие собственники индивидуальных жилых домов</w:t>
      </w:r>
      <w:r w:rsidR="002440B4" w:rsidRPr="003B35A9">
        <w:rPr>
          <w:rFonts w:ascii="Times New Roman" w:hAnsi="Times New Roman" w:cs="Times New Roman"/>
          <w:sz w:val="24"/>
          <w:szCs w:val="24"/>
        </w:rPr>
        <w:t xml:space="preserve">, приобретенных по гражданско-правовой сделке (купля-продажа, дарение) или в порядке наследования, </w:t>
      </w:r>
      <w:r w:rsidRPr="003B35A9">
        <w:rPr>
          <w:rFonts w:ascii="Times New Roman" w:hAnsi="Times New Roman" w:cs="Times New Roman"/>
          <w:sz w:val="24"/>
          <w:szCs w:val="24"/>
        </w:rPr>
        <w:t xml:space="preserve">сталкиваются с проблемой </w:t>
      </w:r>
      <w:r w:rsidR="002440B4" w:rsidRPr="003B35A9">
        <w:rPr>
          <w:rFonts w:ascii="Times New Roman" w:hAnsi="Times New Roman" w:cs="Times New Roman"/>
          <w:sz w:val="24"/>
          <w:szCs w:val="24"/>
        </w:rPr>
        <w:t xml:space="preserve">оформления </w:t>
      </w:r>
      <w:r w:rsidRPr="003B35A9">
        <w:rPr>
          <w:rFonts w:ascii="Times New Roman" w:hAnsi="Times New Roman" w:cs="Times New Roman"/>
          <w:sz w:val="24"/>
          <w:szCs w:val="24"/>
        </w:rPr>
        <w:t xml:space="preserve">права собственности на земельный участок, на котором расположен данный дом. Такие ситуации возникают в случаях, когда у прежнего собственника дома </w:t>
      </w:r>
      <w:r w:rsidR="002440B4" w:rsidRPr="003B35A9">
        <w:rPr>
          <w:rFonts w:ascii="Times New Roman" w:hAnsi="Times New Roman" w:cs="Times New Roman"/>
          <w:sz w:val="24"/>
          <w:szCs w:val="24"/>
        </w:rPr>
        <w:t xml:space="preserve">(продавца, наследодателя) отсутствовали </w:t>
      </w:r>
      <w:r w:rsidR="00A72317" w:rsidRPr="003B35A9">
        <w:rPr>
          <w:rFonts w:ascii="Times New Roman" w:hAnsi="Times New Roman" w:cs="Times New Roman"/>
          <w:sz w:val="24"/>
          <w:szCs w:val="24"/>
        </w:rPr>
        <w:t>зарегистрированны</w:t>
      </w:r>
      <w:r w:rsidR="002440B4" w:rsidRPr="003B35A9">
        <w:rPr>
          <w:rFonts w:ascii="Times New Roman" w:hAnsi="Times New Roman" w:cs="Times New Roman"/>
          <w:sz w:val="24"/>
          <w:szCs w:val="24"/>
        </w:rPr>
        <w:t>е</w:t>
      </w:r>
      <w:r w:rsidR="003545CE" w:rsidRPr="003B35A9">
        <w:rPr>
          <w:rFonts w:ascii="Times New Roman" w:hAnsi="Times New Roman" w:cs="Times New Roman"/>
          <w:sz w:val="24"/>
          <w:szCs w:val="24"/>
        </w:rPr>
        <w:t xml:space="preserve"> </w:t>
      </w:r>
      <w:r w:rsidRPr="003B35A9">
        <w:rPr>
          <w:rFonts w:ascii="Times New Roman" w:hAnsi="Times New Roman" w:cs="Times New Roman"/>
          <w:sz w:val="24"/>
          <w:szCs w:val="24"/>
        </w:rPr>
        <w:t>прав</w:t>
      </w:r>
      <w:r w:rsidR="002440B4" w:rsidRPr="003B35A9">
        <w:rPr>
          <w:rFonts w:ascii="Times New Roman" w:hAnsi="Times New Roman" w:cs="Times New Roman"/>
          <w:sz w:val="24"/>
          <w:szCs w:val="24"/>
        </w:rPr>
        <w:t>а</w:t>
      </w:r>
      <w:r w:rsidRPr="003B35A9">
        <w:rPr>
          <w:rFonts w:ascii="Times New Roman" w:hAnsi="Times New Roman" w:cs="Times New Roman"/>
          <w:sz w:val="24"/>
          <w:szCs w:val="24"/>
        </w:rPr>
        <w:t xml:space="preserve"> на земельный участок</w:t>
      </w:r>
      <w:r w:rsidR="00A72317" w:rsidRPr="003B35A9">
        <w:rPr>
          <w:rFonts w:ascii="Times New Roman" w:hAnsi="Times New Roman" w:cs="Times New Roman"/>
          <w:sz w:val="24"/>
          <w:szCs w:val="24"/>
        </w:rPr>
        <w:t>.</w:t>
      </w:r>
    </w:p>
    <w:p w:rsidR="003545CE" w:rsidRPr="003B35A9" w:rsidRDefault="003545CE" w:rsidP="00CF065B">
      <w:pPr>
        <w:tabs>
          <w:tab w:val="left" w:pos="851"/>
        </w:tabs>
        <w:spacing w:after="0" w:line="240" w:lineRule="auto"/>
        <w:ind w:firstLine="567"/>
        <w:jc w:val="both"/>
        <w:rPr>
          <w:rFonts w:ascii="Times New Roman" w:hAnsi="Times New Roman" w:cs="Times New Roman"/>
          <w:sz w:val="24"/>
          <w:szCs w:val="24"/>
        </w:rPr>
      </w:pPr>
    </w:p>
    <w:p w:rsidR="0094367A" w:rsidRPr="003B35A9" w:rsidRDefault="00965277" w:rsidP="00CF065B">
      <w:pPr>
        <w:tabs>
          <w:tab w:val="left" w:pos="851"/>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Как же приобрести право на земельный участок в указанном случае?</w:t>
      </w:r>
      <w:r w:rsidR="003B35A9">
        <w:rPr>
          <w:rFonts w:ascii="Times New Roman" w:hAnsi="Times New Roman" w:cs="Times New Roman"/>
          <w:sz w:val="24"/>
          <w:szCs w:val="24"/>
        </w:rPr>
        <w:t xml:space="preserve"> </w:t>
      </w:r>
    </w:p>
    <w:p w:rsidR="003545CE" w:rsidRPr="003B35A9" w:rsidRDefault="003545CE" w:rsidP="004D34B3">
      <w:pPr>
        <w:autoSpaceDE w:val="0"/>
        <w:autoSpaceDN w:val="0"/>
        <w:adjustRightInd w:val="0"/>
        <w:spacing w:after="0" w:line="240" w:lineRule="auto"/>
        <w:ind w:firstLine="567"/>
        <w:jc w:val="both"/>
        <w:rPr>
          <w:rFonts w:ascii="Times New Roman" w:hAnsi="Times New Roman" w:cs="Times New Roman"/>
          <w:sz w:val="24"/>
          <w:szCs w:val="24"/>
        </w:rPr>
      </w:pPr>
    </w:p>
    <w:p w:rsidR="004D34B3" w:rsidRPr="003B35A9" w:rsidRDefault="003B35A9" w:rsidP="004D34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Специалисты Курского Росреестра отмечают</w:t>
      </w:r>
      <w:r w:rsidR="003545CE" w:rsidRPr="003B35A9">
        <w:rPr>
          <w:rFonts w:ascii="Times New Roman" w:hAnsi="Times New Roman" w:cs="Times New Roman"/>
          <w:sz w:val="24"/>
          <w:szCs w:val="24"/>
        </w:rPr>
        <w:t>, что в согласно Закону</w:t>
      </w:r>
      <w:r w:rsidR="004D34B3" w:rsidRPr="003B35A9">
        <w:rPr>
          <w:rFonts w:ascii="Times New Roman" w:hAnsi="Times New Roman" w:cs="Times New Roman"/>
          <w:sz w:val="24"/>
          <w:szCs w:val="24"/>
        </w:rPr>
        <w:t xml:space="preserve"> о регистрации недвижимости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w:t>
      </w:r>
      <w:r w:rsidR="00FB5388" w:rsidRPr="003B35A9">
        <w:rPr>
          <w:rFonts w:ascii="Times New Roman" w:hAnsi="Times New Roman" w:cs="Times New Roman"/>
          <w:sz w:val="24"/>
          <w:szCs w:val="24"/>
        </w:rPr>
        <w:t xml:space="preserve"> (ЗК РФ)</w:t>
      </w:r>
      <w:r w:rsidR="004D34B3" w:rsidRPr="003B35A9">
        <w:rPr>
          <w:rFonts w:ascii="Times New Roman" w:hAnsi="Times New Roman" w:cs="Times New Roman"/>
          <w:sz w:val="24"/>
          <w:szCs w:val="24"/>
        </w:rPr>
        <w:t xml:space="preserve"> (т.е. до 30.10.2001)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3) выдаваемая органом местного самоуправления выписка из по</w:t>
      </w:r>
      <w:r w:rsidR="003545CE" w:rsidRPr="003B35A9">
        <w:rPr>
          <w:rFonts w:ascii="Times New Roman" w:hAnsi="Times New Roman" w:cs="Times New Roman"/>
          <w:sz w:val="24"/>
          <w:szCs w:val="24"/>
        </w:rPr>
        <w:t xml:space="preserve"> </w:t>
      </w:r>
      <w:r w:rsidRPr="003B35A9">
        <w:rPr>
          <w:rFonts w:ascii="Times New Roman" w:hAnsi="Times New Roman" w:cs="Times New Roman"/>
          <w:sz w:val="24"/>
          <w:szCs w:val="24"/>
        </w:rPr>
        <w:t>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4) иной документ, устанавливающий или удостоверяющий право такого гражданина на указанный земельный участок.</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t>При этом если к гражданину перешло в порядке наследования или по иным основаниям право собственности на расположенное на этом земельном участке здание (строение), в том числе жилой дом,</w:t>
      </w:r>
      <w:r w:rsidR="003B35A9">
        <w:rPr>
          <w:rFonts w:ascii="Times New Roman" w:hAnsi="Times New Roman" w:cs="Times New Roman"/>
          <w:sz w:val="24"/>
          <w:szCs w:val="24"/>
        </w:rPr>
        <w:t xml:space="preserve"> </w:t>
      </w:r>
      <w:r w:rsidRPr="003B35A9">
        <w:rPr>
          <w:rFonts w:ascii="Times New Roman" w:hAnsi="Times New Roman" w:cs="Times New Roman"/>
          <w:sz w:val="24"/>
          <w:szCs w:val="24"/>
        </w:rPr>
        <w:t xml:space="preserve">то государственная регистрация права собственности такого гражданина на указанный земельный участок осуществляется на основании следующих документов: </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3B35A9">
        <w:rPr>
          <w:rFonts w:ascii="Times New Roman" w:hAnsi="Times New Roman" w:cs="Times New Roman"/>
          <w:sz w:val="24"/>
          <w:szCs w:val="24"/>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(представление данного документа в регистрирующий орган не требуется если право собственности гражданина на указанное здание (строение) или сооружение зарегистрировано в ЕГРН);</w:t>
      </w:r>
    </w:p>
    <w:p w:rsidR="004D34B3" w:rsidRPr="003B35A9" w:rsidRDefault="004D34B3" w:rsidP="004D34B3">
      <w:pPr>
        <w:autoSpaceDE w:val="0"/>
        <w:autoSpaceDN w:val="0"/>
        <w:adjustRightInd w:val="0"/>
        <w:spacing w:after="0" w:line="240" w:lineRule="auto"/>
        <w:ind w:firstLine="540"/>
        <w:jc w:val="both"/>
        <w:rPr>
          <w:rFonts w:ascii="Times New Roman" w:hAnsi="Times New Roman" w:cs="Times New Roman"/>
          <w:sz w:val="24"/>
          <w:szCs w:val="24"/>
        </w:rPr>
      </w:pPr>
      <w:r w:rsidRPr="003B35A9">
        <w:rPr>
          <w:rFonts w:ascii="Times New Roman" w:hAnsi="Times New Roman" w:cs="Times New Roman"/>
          <w:sz w:val="24"/>
          <w:szCs w:val="24"/>
        </w:rPr>
        <w:lastRenderedPageBreak/>
        <w:t>2) один из вышеуказанных документов,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4D34B3" w:rsidRPr="003B35A9" w:rsidRDefault="004D34B3" w:rsidP="004D34B3">
      <w:pPr>
        <w:autoSpaceDE w:val="0"/>
        <w:autoSpaceDN w:val="0"/>
        <w:adjustRightInd w:val="0"/>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В случае если документы, устанавливающие или удостоверяющие право гражданина – любого прежнего собственника жилого дома на соответствующий земельный участок, отсутствуют, то приобрести право на данный земельный участок собственнику жилого дома возможно в порядке, установленном земельным законодательством.</w:t>
      </w:r>
    </w:p>
    <w:p w:rsidR="004D34B3" w:rsidRPr="003B35A9" w:rsidRDefault="004D34B3" w:rsidP="004D34B3">
      <w:pPr>
        <w:autoSpaceDE w:val="0"/>
        <w:autoSpaceDN w:val="0"/>
        <w:adjustRightInd w:val="0"/>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Так,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законом).</w:t>
      </w:r>
    </w:p>
    <w:p w:rsidR="004D34B3" w:rsidRPr="003B35A9" w:rsidRDefault="00C8759D" w:rsidP="004D34B3">
      <w:pPr>
        <w:tabs>
          <w:tab w:val="left" w:pos="8640"/>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Кроме того, с</w:t>
      </w:r>
      <w:r w:rsidR="004D34B3" w:rsidRPr="003B35A9">
        <w:rPr>
          <w:rFonts w:ascii="Times New Roman" w:hAnsi="Times New Roman" w:cs="Times New Roman"/>
          <w:sz w:val="24"/>
          <w:szCs w:val="24"/>
        </w:rPr>
        <w:t>огласно Федеральному закону</w:t>
      </w:r>
      <w:r w:rsidR="003545CE" w:rsidRPr="003B35A9">
        <w:rPr>
          <w:rFonts w:ascii="Times New Roman" w:hAnsi="Times New Roman" w:cs="Times New Roman"/>
          <w:sz w:val="24"/>
          <w:szCs w:val="24"/>
        </w:rPr>
        <w:t xml:space="preserve"> </w:t>
      </w:r>
      <w:r w:rsidR="004D34B3" w:rsidRPr="003B35A9">
        <w:rPr>
          <w:rFonts w:ascii="Times New Roman" w:hAnsi="Times New Roman" w:cs="Times New Roman"/>
          <w:sz w:val="24"/>
          <w:szCs w:val="24"/>
        </w:rPr>
        <w:t>о введении в действие З</w:t>
      </w:r>
      <w:r w:rsidR="003545CE" w:rsidRPr="003B35A9">
        <w:rPr>
          <w:rFonts w:ascii="Times New Roman" w:hAnsi="Times New Roman" w:cs="Times New Roman"/>
          <w:sz w:val="24"/>
          <w:szCs w:val="24"/>
        </w:rPr>
        <w:t>К Р</w:t>
      </w:r>
      <w:r w:rsidR="004D34B3" w:rsidRPr="003B35A9">
        <w:rPr>
          <w:rFonts w:ascii="Times New Roman" w:hAnsi="Times New Roman" w:cs="Times New Roman"/>
          <w:sz w:val="24"/>
          <w:szCs w:val="24"/>
        </w:rPr>
        <w:t>Ф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ЗК РФ (т.е. до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4D34B3" w:rsidRPr="003B35A9" w:rsidRDefault="004D34B3" w:rsidP="004D34B3">
      <w:pPr>
        <w:tabs>
          <w:tab w:val="left" w:pos="8640"/>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При этом следует учитывать, что согласно закону</w:t>
      </w:r>
      <w:r w:rsidR="003545CE" w:rsidRPr="003B35A9">
        <w:rPr>
          <w:rFonts w:ascii="Times New Roman" w:hAnsi="Times New Roman" w:cs="Times New Roman"/>
          <w:sz w:val="24"/>
          <w:szCs w:val="24"/>
        </w:rPr>
        <w:t xml:space="preserve"> </w:t>
      </w:r>
      <w:r w:rsidRPr="003B35A9">
        <w:rPr>
          <w:rFonts w:ascii="Times New Roman" w:hAnsi="Times New Roman" w:cs="Times New Roman"/>
          <w:sz w:val="24"/>
          <w:szCs w:val="24"/>
        </w:rPr>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FB5388" w:rsidRPr="003B35A9" w:rsidRDefault="004D34B3" w:rsidP="004D34B3">
      <w:pPr>
        <w:autoSpaceDE w:val="0"/>
        <w:autoSpaceDN w:val="0"/>
        <w:adjustRightInd w:val="0"/>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Для приобретения права собственности на земельный участок собственнику расположенного на нем здания необходимо обратиться в орган, уполномоченный на предоставление земельных участков, находящихся в государственной (муниципальной) собственности, или государственная собственность на которые не разграничена.</w:t>
      </w:r>
    </w:p>
    <w:p w:rsidR="00A97C2E" w:rsidRPr="003B35A9" w:rsidRDefault="00CD2A6D" w:rsidP="00A97C2E">
      <w:pPr>
        <w:tabs>
          <w:tab w:val="left" w:pos="851"/>
        </w:tabs>
        <w:spacing w:after="0" w:line="240" w:lineRule="auto"/>
        <w:ind w:firstLine="567"/>
        <w:jc w:val="both"/>
        <w:rPr>
          <w:rFonts w:ascii="Times New Roman" w:hAnsi="Times New Roman" w:cs="Times New Roman"/>
          <w:sz w:val="24"/>
          <w:szCs w:val="24"/>
        </w:rPr>
      </w:pPr>
      <w:r w:rsidRPr="003B35A9">
        <w:rPr>
          <w:rFonts w:ascii="Times New Roman" w:hAnsi="Times New Roman" w:cs="Times New Roman"/>
          <w:sz w:val="24"/>
          <w:szCs w:val="24"/>
        </w:rPr>
        <w:t xml:space="preserve">После предоставления земельного участка осуществляется </w:t>
      </w:r>
      <w:r w:rsidR="007813A0" w:rsidRPr="003B35A9">
        <w:rPr>
          <w:rFonts w:ascii="Times New Roman" w:hAnsi="Times New Roman" w:cs="Times New Roman"/>
          <w:sz w:val="24"/>
          <w:szCs w:val="24"/>
        </w:rPr>
        <w:t xml:space="preserve">государственная регистрация права </w:t>
      </w:r>
      <w:r w:rsidR="00716209" w:rsidRPr="003B35A9">
        <w:rPr>
          <w:rFonts w:ascii="Times New Roman" w:hAnsi="Times New Roman" w:cs="Times New Roman"/>
          <w:sz w:val="24"/>
          <w:szCs w:val="24"/>
        </w:rPr>
        <w:t xml:space="preserve">заявителя </w:t>
      </w:r>
      <w:r w:rsidR="007813A0" w:rsidRPr="003B35A9">
        <w:rPr>
          <w:rFonts w:ascii="Times New Roman" w:hAnsi="Times New Roman" w:cs="Times New Roman"/>
          <w:sz w:val="24"/>
          <w:szCs w:val="24"/>
        </w:rPr>
        <w:t xml:space="preserve">на него. При этом </w:t>
      </w:r>
      <w:r w:rsidR="00A97C2E" w:rsidRPr="003B35A9">
        <w:rPr>
          <w:rFonts w:ascii="Times New Roman" w:hAnsi="Times New Roman" w:cs="Times New Roman"/>
          <w:sz w:val="24"/>
          <w:szCs w:val="24"/>
        </w:rPr>
        <w:t xml:space="preserve">заявление о государственной регистрации прав, возникающих на основании акта органа государственной власти </w:t>
      </w:r>
      <w:r w:rsidR="00716209" w:rsidRPr="003B35A9">
        <w:rPr>
          <w:rFonts w:ascii="Times New Roman" w:hAnsi="Times New Roman" w:cs="Times New Roman"/>
          <w:sz w:val="24"/>
          <w:szCs w:val="24"/>
        </w:rPr>
        <w:t>(</w:t>
      </w:r>
      <w:r w:rsidR="00A97C2E" w:rsidRPr="003B35A9">
        <w:rPr>
          <w:rFonts w:ascii="Times New Roman" w:hAnsi="Times New Roman" w:cs="Times New Roman"/>
          <w:sz w:val="24"/>
          <w:szCs w:val="24"/>
        </w:rPr>
        <w:t>органа местного самоуправления</w:t>
      </w:r>
      <w:r w:rsidR="00716209" w:rsidRPr="003B35A9">
        <w:rPr>
          <w:rFonts w:ascii="Times New Roman" w:hAnsi="Times New Roman" w:cs="Times New Roman"/>
          <w:sz w:val="24"/>
          <w:szCs w:val="24"/>
        </w:rPr>
        <w:t>)</w:t>
      </w:r>
      <w:r w:rsidR="00A97C2E" w:rsidRPr="003B35A9">
        <w:rPr>
          <w:rFonts w:ascii="Times New Roman" w:hAnsi="Times New Roman" w:cs="Times New Roman"/>
          <w:sz w:val="24"/>
          <w:szCs w:val="24"/>
        </w:rPr>
        <w:t xml:space="preserve"> либо сделки с указанным органом, направляется </w:t>
      </w:r>
      <w:r w:rsidR="00716209" w:rsidRPr="003B35A9">
        <w:rPr>
          <w:rFonts w:ascii="Times New Roman" w:hAnsi="Times New Roman" w:cs="Times New Roman"/>
          <w:sz w:val="24"/>
          <w:szCs w:val="24"/>
        </w:rPr>
        <w:t xml:space="preserve">самостоятельно </w:t>
      </w:r>
      <w:r w:rsidR="00A97C2E" w:rsidRPr="003B35A9">
        <w:rPr>
          <w:rFonts w:ascii="Times New Roman" w:hAnsi="Times New Roman" w:cs="Times New Roman"/>
          <w:sz w:val="24"/>
          <w:szCs w:val="24"/>
        </w:rPr>
        <w:t xml:space="preserve">данным органом </w:t>
      </w:r>
      <w:r w:rsidR="00716209" w:rsidRPr="003B35A9">
        <w:rPr>
          <w:rFonts w:ascii="Times New Roman" w:hAnsi="Times New Roman" w:cs="Times New Roman"/>
          <w:sz w:val="24"/>
          <w:szCs w:val="24"/>
        </w:rPr>
        <w:t xml:space="preserve">в орган регистрации прав </w:t>
      </w:r>
      <w:r w:rsidR="00A97C2E" w:rsidRPr="003B35A9">
        <w:rPr>
          <w:rFonts w:ascii="Times New Roman" w:hAnsi="Times New Roman" w:cs="Times New Roman"/>
          <w:sz w:val="24"/>
          <w:szCs w:val="24"/>
        </w:rPr>
        <w:t>в срок не позднее пяти рабочих дней с даты принятия такого акта или совершения сделки.</w:t>
      </w:r>
    </w:p>
    <w:p w:rsidR="003B35A9" w:rsidRDefault="003B35A9" w:rsidP="003B35A9">
      <w:bookmarkStart w:id="1" w:name="_GoBack"/>
      <w:bookmarkEnd w:id="1"/>
    </w:p>
    <w:p w:rsidR="003B35A9" w:rsidRDefault="003B35A9" w:rsidP="003B35A9"/>
    <w:p w:rsidR="003B35A9" w:rsidRDefault="003B35A9" w:rsidP="003B35A9"/>
    <w:p w:rsidR="003B35A9" w:rsidRPr="007D4EF1" w:rsidRDefault="003B35A9" w:rsidP="003B35A9">
      <w:pPr>
        <w:pStyle w:val="ab"/>
        <w:rPr>
          <w:sz w:val="20"/>
          <w:szCs w:val="20"/>
        </w:rPr>
      </w:pPr>
      <w:r w:rsidRPr="007D4EF1">
        <w:rPr>
          <w:sz w:val="20"/>
          <w:szCs w:val="20"/>
        </w:rPr>
        <w:t xml:space="preserve">С уважением, </w:t>
      </w:r>
    </w:p>
    <w:p w:rsidR="003B35A9" w:rsidRPr="007D4EF1" w:rsidRDefault="003B35A9" w:rsidP="003B35A9">
      <w:pPr>
        <w:pStyle w:val="ab"/>
        <w:rPr>
          <w:sz w:val="20"/>
          <w:szCs w:val="20"/>
        </w:rPr>
      </w:pPr>
      <w:r w:rsidRPr="007D4EF1">
        <w:rPr>
          <w:sz w:val="20"/>
          <w:szCs w:val="20"/>
        </w:rPr>
        <w:t>Пресс-</w:t>
      </w:r>
      <w:r>
        <w:rPr>
          <w:sz w:val="20"/>
          <w:szCs w:val="20"/>
        </w:rPr>
        <w:t>служба</w:t>
      </w:r>
      <w:r w:rsidRPr="007D4EF1">
        <w:rPr>
          <w:sz w:val="20"/>
          <w:szCs w:val="20"/>
        </w:rPr>
        <w:t xml:space="preserve"> Управления Росреестра по Курской области </w:t>
      </w:r>
    </w:p>
    <w:p w:rsidR="003B35A9" w:rsidRPr="007D4EF1" w:rsidRDefault="003B35A9" w:rsidP="003B35A9">
      <w:pPr>
        <w:pStyle w:val="ab"/>
        <w:rPr>
          <w:sz w:val="20"/>
          <w:szCs w:val="20"/>
        </w:rPr>
      </w:pPr>
      <w:r w:rsidRPr="007D4EF1">
        <w:rPr>
          <w:sz w:val="20"/>
          <w:szCs w:val="20"/>
        </w:rPr>
        <w:t>Тел.: +7 (4712) 52-92-75</w:t>
      </w:r>
    </w:p>
    <w:p w:rsidR="003B35A9" w:rsidRPr="007D4EF1" w:rsidRDefault="003B35A9" w:rsidP="003B35A9">
      <w:pPr>
        <w:pStyle w:val="ab"/>
        <w:rPr>
          <w:sz w:val="20"/>
          <w:szCs w:val="20"/>
        </w:rPr>
      </w:pPr>
      <w:r w:rsidRPr="007D4EF1">
        <w:rPr>
          <w:sz w:val="20"/>
          <w:szCs w:val="20"/>
        </w:rPr>
        <w:t>моб.: 8 (919) 213-05-38</w:t>
      </w:r>
    </w:p>
    <w:p w:rsidR="003B35A9" w:rsidRPr="007D4EF1" w:rsidRDefault="003B35A9" w:rsidP="003B35A9">
      <w:pPr>
        <w:pStyle w:val="ab"/>
        <w:rPr>
          <w:sz w:val="20"/>
          <w:szCs w:val="20"/>
        </w:rPr>
      </w:pPr>
      <w:r w:rsidRPr="007D4EF1">
        <w:rPr>
          <w:sz w:val="20"/>
          <w:szCs w:val="20"/>
        </w:rPr>
        <w:t>Bashkeyeva@r46.rosreestr.ru</w:t>
      </w:r>
    </w:p>
    <w:p w:rsidR="003B35A9" w:rsidRPr="007D4EF1" w:rsidRDefault="003B35A9" w:rsidP="003B35A9">
      <w:pPr>
        <w:pStyle w:val="ab"/>
        <w:rPr>
          <w:sz w:val="20"/>
          <w:szCs w:val="20"/>
        </w:rPr>
      </w:pPr>
      <w:r w:rsidRPr="007D4EF1">
        <w:rPr>
          <w:sz w:val="20"/>
          <w:szCs w:val="20"/>
        </w:rPr>
        <w:t xml:space="preserve">Мы в </w:t>
      </w:r>
      <w:r w:rsidRPr="007D4EF1">
        <w:rPr>
          <w:sz w:val="20"/>
          <w:szCs w:val="20"/>
          <w:lang w:val="en-US"/>
        </w:rPr>
        <w:t>Instagram</w:t>
      </w:r>
      <w:r w:rsidRPr="007D4EF1">
        <w:rPr>
          <w:sz w:val="20"/>
          <w:szCs w:val="20"/>
        </w:rPr>
        <w:t xml:space="preserve">: </w:t>
      </w:r>
      <w:r w:rsidRPr="007D4EF1">
        <w:rPr>
          <w:sz w:val="20"/>
          <w:szCs w:val="20"/>
          <w:lang w:val="en-US"/>
        </w:rPr>
        <w:t xml:space="preserve"> </w:t>
      </w:r>
      <w:hyperlink r:id="rId7" w:history="1">
        <w:r w:rsidRPr="007D4EF1">
          <w:rPr>
            <w:rStyle w:val="a3"/>
            <w:sz w:val="20"/>
            <w:szCs w:val="20"/>
            <w:lang w:val="en-US"/>
          </w:rPr>
          <w:t>https://www.instagram.com/rosreestr46/</w:t>
        </w:r>
      </w:hyperlink>
    </w:p>
    <w:p w:rsidR="003B35A9" w:rsidRDefault="003B35A9" w:rsidP="003B35A9">
      <w:r w:rsidRPr="007D4EF1">
        <w:rPr>
          <w:noProof/>
          <w:lang w:eastAsia="ru-RU"/>
        </w:rPr>
        <w:drawing>
          <wp:inline distT="0" distB="0" distL="0" distR="0">
            <wp:extent cx="1356150" cy="5625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355777" cy="562440"/>
                    </a:xfrm>
                    <a:prstGeom prst="rect">
                      <a:avLst/>
                    </a:prstGeom>
                    <a:noFill/>
                    <a:ln w="9525">
                      <a:noFill/>
                      <a:miter lim="800000"/>
                      <a:headEnd/>
                      <a:tailEnd/>
                    </a:ln>
                  </pic:spPr>
                </pic:pic>
              </a:graphicData>
            </a:graphic>
          </wp:inline>
        </w:drawing>
      </w:r>
    </w:p>
    <w:p w:rsidR="003B35A9" w:rsidRDefault="003B35A9" w:rsidP="003B35A9">
      <w:pPr>
        <w:tabs>
          <w:tab w:val="left" w:pos="851"/>
        </w:tabs>
        <w:spacing w:after="0" w:line="240" w:lineRule="auto"/>
        <w:jc w:val="both"/>
        <w:rPr>
          <w:rFonts w:ascii="Times New Roman" w:hAnsi="Times New Roman" w:cs="Times New Roman"/>
          <w:sz w:val="28"/>
          <w:szCs w:val="28"/>
        </w:rPr>
      </w:pPr>
    </w:p>
    <w:p w:rsidR="003B35A9" w:rsidRDefault="003B35A9" w:rsidP="003B35A9">
      <w:pPr>
        <w:tabs>
          <w:tab w:val="left" w:pos="851"/>
        </w:tabs>
        <w:spacing w:after="0" w:line="240" w:lineRule="auto"/>
        <w:jc w:val="both"/>
        <w:rPr>
          <w:rFonts w:ascii="Times New Roman" w:hAnsi="Times New Roman" w:cs="Times New Roman"/>
          <w:sz w:val="28"/>
          <w:szCs w:val="28"/>
        </w:rPr>
      </w:pPr>
    </w:p>
    <w:sectPr w:rsidR="003B35A9" w:rsidSect="005C67D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75E" w:rsidRDefault="008B175E" w:rsidP="005C67DB">
      <w:pPr>
        <w:spacing w:after="0" w:line="240" w:lineRule="auto"/>
      </w:pPr>
      <w:r>
        <w:separator/>
      </w:r>
    </w:p>
  </w:endnote>
  <w:endnote w:type="continuationSeparator" w:id="1">
    <w:p w:rsidR="008B175E" w:rsidRDefault="008B175E" w:rsidP="005C6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75E" w:rsidRDefault="008B175E" w:rsidP="005C67DB">
      <w:pPr>
        <w:spacing w:after="0" w:line="240" w:lineRule="auto"/>
      </w:pPr>
      <w:r>
        <w:separator/>
      </w:r>
    </w:p>
  </w:footnote>
  <w:footnote w:type="continuationSeparator" w:id="1">
    <w:p w:rsidR="008B175E" w:rsidRDefault="008B175E" w:rsidP="005C6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2557"/>
      <w:docPartObj>
        <w:docPartGallery w:val="Page Numbers (Top of Page)"/>
        <w:docPartUnique/>
      </w:docPartObj>
    </w:sdtPr>
    <w:sdtContent>
      <w:p w:rsidR="005C67DB" w:rsidRDefault="00754C5B">
        <w:pPr>
          <w:pStyle w:val="a5"/>
          <w:jc w:val="center"/>
        </w:pPr>
        <w:r>
          <w:fldChar w:fldCharType="begin"/>
        </w:r>
        <w:r w:rsidR="005C67DB">
          <w:instrText>PAGE   \* MERGEFORMAT</w:instrText>
        </w:r>
        <w:r>
          <w:fldChar w:fldCharType="separate"/>
        </w:r>
        <w:r w:rsidR="00301FC4">
          <w:rPr>
            <w:noProof/>
          </w:rPr>
          <w:t>2</w:t>
        </w:r>
        <w:r>
          <w:fldChar w:fldCharType="end"/>
        </w:r>
      </w:p>
    </w:sdtContent>
  </w:sdt>
  <w:p w:rsidR="005C67DB" w:rsidRDefault="005C67D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01967"/>
    <w:rsid w:val="00097C9A"/>
    <w:rsid w:val="00104AF3"/>
    <w:rsid w:val="00183EE2"/>
    <w:rsid w:val="002440B4"/>
    <w:rsid w:val="00301FC4"/>
    <w:rsid w:val="003545CE"/>
    <w:rsid w:val="003B35A9"/>
    <w:rsid w:val="003F7BB0"/>
    <w:rsid w:val="004D34B3"/>
    <w:rsid w:val="00584515"/>
    <w:rsid w:val="005C67DB"/>
    <w:rsid w:val="006B1C06"/>
    <w:rsid w:val="006F4BC8"/>
    <w:rsid w:val="00716209"/>
    <w:rsid w:val="0072392D"/>
    <w:rsid w:val="00754C5B"/>
    <w:rsid w:val="007813A0"/>
    <w:rsid w:val="0079794C"/>
    <w:rsid w:val="007A364E"/>
    <w:rsid w:val="007B715D"/>
    <w:rsid w:val="008B175E"/>
    <w:rsid w:val="00935716"/>
    <w:rsid w:val="0094367A"/>
    <w:rsid w:val="00965277"/>
    <w:rsid w:val="009B7520"/>
    <w:rsid w:val="00A01967"/>
    <w:rsid w:val="00A44C25"/>
    <w:rsid w:val="00A72317"/>
    <w:rsid w:val="00A814AD"/>
    <w:rsid w:val="00A97C2E"/>
    <w:rsid w:val="00AE3EB9"/>
    <w:rsid w:val="00B0296D"/>
    <w:rsid w:val="00B21CA6"/>
    <w:rsid w:val="00BA198D"/>
    <w:rsid w:val="00C16785"/>
    <w:rsid w:val="00C8759D"/>
    <w:rsid w:val="00CA7767"/>
    <w:rsid w:val="00CB7B1B"/>
    <w:rsid w:val="00CC2EFF"/>
    <w:rsid w:val="00CD2A6D"/>
    <w:rsid w:val="00CE5EC3"/>
    <w:rsid w:val="00CF065B"/>
    <w:rsid w:val="00D17E4D"/>
    <w:rsid w:val="00DE6EB7"/>
    <w:rsid w:val="00EB1011"/>
    <w:rsid w:val="00F2263B"/>
    <w:rsid w:val="00F35FCB"/>
    <w:rsid w:val="00F97DD6"/>
    <w:rsid w:val="00FB5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65B"/>
    <w:rPr>
      <w:color w:val="0000FF"/>
      <w:u w:val="single"/>
    </w:rPr>
  </w:style>
  <w:style w:type="paragraph" w:styleId="a4">
    <w:name w:val="Normal (Web)"/>
    <w:basedOn w:val="a"/>
    <w:uiPriority w:val="99"/>
    <w:semiHidden/>
    <w:unhideWhenUsed/>
    <w:rsid w:val="00CF0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mrcssattr">
    <w:name w:val="s3_mr_css_attr"/>
    <w:basedOn w:val="a"/>
    <w:uiPriority w:val="99"/>
    <w:semiHidden/>
    <w:rsid w:val="00CF0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rcssattr">
    <w:name w:val="bumpedfont15_mr_css_attr"/>
    <w:basedOn w:val="a0"/>
    <w:rsid w:val="00CF065B"/>
  </w:style>
  <w:style w:type="paragraph" w:styleId="a5">
    <w:name w:val="header"/>
    <w:basedOn w:val="a"/>
    <w:link w:val="a6"/>
    <w:uiPriority w:val="99"/>
    <w:unhideWhenUsed/>
    <w:rsid w:val="005C67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7DB"/>
  </w:style>
  <w:style w:type="paragraph" w:styleId="a7">
    <w:name w:val="footer"/>
    <w:basedOn w:val="a"/>
    <w:link w:val="a8"/>
    <w:uiPriority w:val="99"/>
    <w:unhideWhenUsed/>
    <w:rsid w:val="005C67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7DB"/>
  </w:style>
  <w:style w:type="paragraph" w:customStyle="1" w:styleId="consplusnormal">
    <w:name w:val="consplusnormal"/>
    <w:basedOn w:val="a"/>
    <w:rsid w:val="00943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B35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35A9"/>
    <w:rPr>
      <w:rFonts w:ascii="Tahoma" w:hAnsi="Tahoma" w:cs="Tahoma"/>
      <w:sz w:val="16"/>
      <w:szCs w:val="16"/>
    </w:rPr>
  </w:style>
  <w:style w:type="paragraph" w:styleId="ab">
    <w:name w:val="No Spacing"/>
    <w:uiPriority w:val="1"/>
    <w:qFormat/>
    <w:rsid w:val="003B35A9"/>
    <w:pPr>
      <w:spacing w:after="0" w:line="240" w:lineRule="auto"/>
    </w:pPr>
    <w:rPr>
      <w:rFonts w:ascii="Times New Roman" w:hAnsi="Times New Roman" w:cs="Times New Roman"/>
      <w:color w:val="000000"/>
      <w:spacing w:val="11"/>
      <w:sz w:val="24"/>
      <w:szCs w:val="24"/>
    </w:rPr>
  </w:style>
</w:styles>
</file>

<file path=word/webSettings.xml><?xml version="1.0" encoding="utf-8"?>
<w:webSettings xmlns:r="http://schemas.openxmlformats.org/officeDocument/2006/relationships" xmlns:w="http://schemas.openxmlformats.org/wordprocessingml/2006/main">
  <w:divs>
    <w:div w:id="878934931">
      <w:bodyDiv w:val="1"/>
      <w:marLeft w:val="0"/>
      <w:marRight w:val="0"/>
      <w:marTop w:val="0"/>
      <w:marBottom w:val="0"/>
      <w:divBdr>
        <w:top w:val="none" w:sz="0" w:space="0" w:color="auto"/>
        <w:left w:val="none" w:sz="0" w:space="0" w:color="auto"/>
        <w:bottom w:val="none" w:sz="0" w:space="0" w:color="auto"/>
        <w:right w:val="none" w:sz="0" w:space="0" w:color="auto"/>
      </w:divBdr>
    </w:div>
    <w:div w:id="13728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instagram.com/rosreestr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 Сергей Александрович</dc:creator>
  <cp:lastModifiedBy>elena</cp:lastModifiedBy>
  <cp:revision>2</cp:revision>
  <cp:lastPrinted>2021-06-17T11:14:00Z</cp:lastPrinted>
  <dcterms:created xsi:type="dcterms:W3CDTF">2021-06-23T04:43:00Z</dcterms:created>
  <dcterms:modified xsi:type="dcterms:W3CDTF">2021-06-23T04:43:00Z</dcterms:modified>
</cp:coreProperties>
</file>