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61AB0" w:rsidRPr="00761AB0" w14:paraId="4A8B36A5" w14:textId="77777777" w:rsidTr="00761AB0">
        <w:tc>
          <w:tcPr>
            <w:tcW w:w="0" w:type="auto"/>
            <w:tcMar>
              <w:top w:w="0" w:type="dxa"/>
              <w:left w:w="0" w:type="dxa"/>
              <w:bottom w:w="60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61AB0" w:rsidRPr="00761AB0" w14:paraId="0F20A9C4" w14:textId="77777777">
              <w:trPr>
                <w:jc w:val="center"/>
              </w:trPr>
              <w:tc>
                <w:tcPr>
                  <w:tcW w:w="9750" w:type="dxa"/>
                  <w:vAlign w:val="center"/>
                  <w:hideMark/>
                </w:tcPr>
                <w:p w14:paraId="3FE6AA51" w14:textId="04C237F8" w:rsidR="00761AB0" w:rsidRPr="00761AB0" w:rsidRDefault="00761AB0" w:rsidP="00761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AB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37E5098" wp14:editId="17ADE1F5">
                        <wp:extent cx="5940425" cy="1833880"/>
                        <wp:effectExtent l="0" t="0" r="3175" b="0"/>
                        <wp:docPr id="1" name="Рисунок 1" descr="a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0425" cy="183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31D6A7D" w14:textId="77777777" w:rsidR="00761AB0" w:rsidRPr="00761AB0" w:rsidRDefault="00761AB0" w:rsidP="0076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</w:pPr>
          </w:p>
        </w:tc>
      </w:tr>
      <w:tr w:rsidR="00761AB0" w:rsidRPr="00761AB0" w14:paraId="23391E0E" w14:textId="77777777" w:rsidTr="00761AB0">
        <w:tc>
          <w:tcPr>
            <w:tcW w:w="0" w:type="auto"/>
            <w:tcMar>
              <w:top w:w="15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14:paraId="59BC2DE2" w14:textId="77777777" w:rsidR="00761AB0" w:rsidRPr="00761AB0" w:rsidRDefault="00761AB0" w:rsidP="00761AB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61AB0">
              <w:rPr>
                <w:rFonts w:ascii="Helvetica" w:eastAsia="Times New Roman" w:hAnsi="Helvetica" w:cs="Helvetica"/>
                <w:color w:val="212121"/>
                <w:sz w:val="30"/>
                <w:szCs w:val="30"/>
                <w:lang w:eastAsia="ru-RU"/>
              </w:rPr>
              <w:t>Хотите, чтобы мусор не просто убирался, но и правильно утилизировался?</w:t>
            </w:r>
          </w:p>
        </w:tc>
      </w:tr>
      <w:tr w:rsidR="00761AB0" w:rsidRPr="00761AB0" w14:paraId="14575CBF" w14:textId="77777777" w:rsidTr="00761AB0"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14:paraId="6142C897" w14:textId="77777777" w:rsidR="00761AB0" w:rsidRPr="00761AB0" w:rsidRDefault="00761AB0" w:rsidP="00761AB0">
            <w:pPr>
              <w:spacing w:after="195" w:line="240" w:lineRule="auto"/>
              <w:jc w:val="both"/>
              <w:rPr>
                <w:rFonts w:ascii="Helvetica" w:eastAsia="Times New Roman" w:hAnsi="Helvetica" w:cs="Helvetica"/>
                <w:color w:val="212121"/>
                <w:sz w:val="27"/>
                <w:szCs w:val="27"/>
                <w:lang w:eastAsia="ru-RU"/>
              </w:rPr>
            </w:pPr>
            <w:r w:rsidRPr="00761AB0">
              <w:rPr>
                <w:rFonts w:ascii="Helvetica" w:eastAsia="Times New Roman" w:hAnsi="Helvetica" w:cs="Helvetica"/>
                <w:color w:val="212121"/>
                <w:sz w:val="27"/>
                <w:szCs w:val="27"/>
                <w:lang w:eastAsia="ru-RU"/>
              </w:rPr>
              <w:t>Давайте вместе начнём вести раздельный сбор отходов! Бумагу и пластик – кидать в разные контейнеры, крышечки – отдавать на переработку.</w:t>
            </w:r>
          </w:p>
          <w:p w14:paraId="5A1629F6" w14:textId="77777777" w:rsidR="00761AB0" w:rsidRPr="00761AB0" w:rsidRDefault="00761AB0" w:rsidP="00761AB0">
            <w:pPr>
              <w:spacing w:after="195" w:line="240" w:lineRule="auto"/>
              <w:jc w:val="both"/>
              <w:rPr>
                <w:rFonts w:ascii="Helvetica" w:eastAsia="Times New Roman" w:hAnsi="Helvetica" w:cs="Helvetica"/>
                <w:color w:val="212121"/>
                <w:sz w:val="27"/>
                <w:szCs w:val="27"/>
                <w:lang w:eastAsia="ru-RU"/>
              </w:rPr>
            </w:pPr>
            <w:r w:rsidRPr="00761AB0">
              <w:rPr>
                <w:rFonts w:ascii="Helvetica" w:eastAsia="Times New Roman" w:hAnsi="Helvetica" w:cs="Helvetica"/>
                <w:color w:val="212121"/>
                <w:sz w:val="27"/>
                <w:szCs w:val="27"/>
                <w:lang w:eastAsia="ru-RU"/>
              </w:rPr>
              <w:t>Главное – начать. И будет чище. А экологическая обстановка – благоприятнее.</w:t>
            </w:r>
          </w:p>
          <w:p w14:paraId="1F54ABCB" w14:textId="77777777" w:rsidR="00761AB0" w:rsidRPr="00761AB0" w:rsidRDefault="00761AB0" w:rsidP="00761AB0">
            <w:pPr>
              <w:spacing w:after="195" w:line="240" w:lineRule="auto"/>
              <w:jc w:val="both"/>
              <w:rPr>
                <w:rFonts w:ascii="Helvetica" w:eastAsia="Times New Roman" w:hAnsi="Helvetica" w:cs="Helvetica"/>
                <w:color w:val="212121"/>
                <w:sz w:val="27"/>
                <w:szCs w:val="27"/>
                <w:lang w:eastAsia="ru-RU"/>
              </w:rPr>
            </w:pPr>
            <w:r w:rsidRPr="00761AB0">
              <w:rPr>
                <w:rFonts w:ascii="Helvetica" w:eastAsia="Times New Roman" w:hAnsi="Helvetica" w:cs="Helvetica"/>
                <w:color w:val="212121"/>
                <w:sz w:val="27"/>
                <w:szCs w:val="27"/>
                <w:lang w:eastAsia="ru-RU"/>
              </w:rPr>
              <w:t>О правилах раздельного сбора мусора – читайте здесь</w:t>
            </w:r>
          </w:p>
          <w:p w14:paraId="0E4F5408" w14:textId="77777777" w:rsidR="00761AB0" w:rsidRPr="00761AB0" w:rsidRDefault="00761AB0" w:rsidP="00761AB0">
            <w:pPr>
              <w:spacing w:after="195" w:line="720" w:lineRule="auto"/>
              <w:jc w:val="center"/>
              <w:rPr>
                <w:rFonts w:ascii="Helvetica" w:eastAsia="Times New Roman" w:hAnsi="Helvetica" w:cs="Helvetica"/>
                <w:color w:val="212121"/>
                <w:sz w:val="27"/>
                <w:szCs w:val="27"/>
                <w:lang w:eastAsia="ru-RU"/>
              </w:rPr>
            </w:pPr>
            <w:r w:rsidRPr="00761AB0">
              <w:rPr>
                <w:rFonts w:ascii="Helvetica" w:eastAsia="Times New Roman" w:hAnsi="Helvetica" w:cs="Helvetica"/>
                <w:color w:val="212121"/>
                <w:sz w:val="27"/>
                <w:szCs w:val="27"/>
                <w:lang w:eastAsia="ru-RU"/>
              </w:rPr>
              <w:t>Подробнее об утилизации</w:t>
            </w:r>
          </w:p>
        </w:tc>
      </w:tr>
      <w:tr w:rsidR="00761AB0" w:rsidRPr="00761AB0" w14:paraId="5E69596B" w14:textId="77777777" w:rsidTr="00761AB0">
        <w:tc>
          <w:tcPr>
            <w:tcW w:w="0" w:type="auto"/>
            <w:tcMar>
              <w:top w:w="0" w:type="dxa"/>
              <w:left w:w="375" w:type="dxa"/>
              <w:bottom w:w="450" w:type="dxa"/>
              <w:right w:w="37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3"/>
            </w:tblGrid>
            <w:tr w:rsidR="00761AB0" w:rsidRPr="00761AB0" w14:paraId="3B1025B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FE7800"/>
                    <w:left w:val="single" w:sz="12" w:space="0" w:color="FE7800"/>
                    <w:bottom w:val="single" w:sz="12" w:space="0" w:color="FE7800"/>
                    <w:right w:val="single" w:sz="12" w:space="0" w:color="FE7800"/>
                  </w:tcBorders>
                  <w:shd w:val="clear" w:color="auto" w:fill="FFFFFF"/>
                  <w:tcMar>
                    <w:top w:w="225" w:type="dxa"/>
                    <w:left w:w="375" w:type="dxa"/>
                    <w:bottom w:w="225" w:type="dxa"/>
                    <w:right w:w="375" w:type="dxa"/>
                  </w:tcMar>
                  <w:vAlign w:val="center"/>
                  <w:hideMark/>
                </w:tcPr>
                <w:p w14:paraId="768DDACF" w14:textId="77777777" w:rsidR="00761AB0" w:rsidRPr="00761AB0" w:rsidRDefault="00000000" w:rsidP="00761AB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555B96"/>
                      <w:sz w:val="27"/>
                      <w:szCs w:val="27"/>
                      <w:lang w:eastAsia="ru-RU"/>
                    </w:rPr>
                  </w:pPr>
                  <w:hyperlink r:id="rId5" w:tgtFrame="_blank" w:history="1">
                    <w:r w:rsidR="00761AB0" w:rsidRPr="00761AB0">
                      <w:rPr>
                        <w:rFonts w:ascii="Helvetica" w:eastAsia="Times New Roman" w:hAnsi="Helvetica" w:cs="Helvetica"/>
                        <w:color w:val="555B96"/>
                        <w:sz w:val="27"/>
                        <w:szCs w:val="27"/>
                        <w:u w:val="single"/>
                        <w:lang w:eastAsia="ru-RU"/>
                      </w:rPr>
                      <w:t>ПЛАСТИКА</w:t>
                    </w:r>
                  </w:hyperlink>
                </w:p>
              </w:tc>
            </w:tr>
          </w:tbl>
          <w:p w14:paraId="7583DAAF" w14:textId="77777777" w:rsidR="00761AB0" w:rsidRPr="00761AB0" w:rsidRDefault="00761AB0" w:rsidP="0076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</w:pPr>
          </w:p>
        </w:tc>
      </w:tr>
      <w:tr w:rsidR="00761AB0" w:rsidRPr="00761AB0" w14:paraId="51CCE02A" w14:textId="77777777" w:rsidTr="00761AB0">
        <w:tc>
          <w:tcPr>
            <w:tcW w:w="0" w:type="auto"/>
            <w:tcMar>
              <w:top w:w="150" w:type="dxa"/>
              <w:left w:w="375" w:type="dxa"/>
              <w:bottom w:w="450" w:type="dxa"/>
              <w:right w:w="37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6"/>
            </w:tblGrid>
            <w:tr w:rsidR="00761AB0" w:rsidRPr="00761AB0" w14:paraId="0E477FA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AF0C"/>
                    <w:left w:val="single" w:sz="12" w:space="0" w:color="00AF0C"/>
                    <w:bottom w:val="single" w:sz="12" w:space="0" w:color="00AF0C"/>
                    <w:right w:val="single" w:sz="12" w:space="0" w:color="00AF0C"/>
                  </w:tcBorders>
                  <w:shd w:val="clear" w:color="auto" w:fill="FFFFFF"/>
                  <w:tcMar>
                    <w:top w:w="225" w:type="dxa"/>
                    <w:left w:w="375" w:type="dxa"/>
                    <w:bottom w:w="225" w:type="dxa"/>
                    <w:right w:w="375" w:type="dxa"/>
                  </w:tcMar>
                  <w:vAlign w:val="center"/>
                  <w:hideMark/>
                </w:tcPr>
                <w:p w14:paraId="0A9842CE" w14:textId="77777777" w:rsidR="00761AB0" w:rsidRPr="00761AB0" w:rsidRDefault="00000000" w:rsidP="00761AB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555B96"/>
                      <w:sz w:val="27"/>
                      <w:szCs w:val="27"/>
                      <w:lang w:eastAsia="ru-RU"/>
                    </w:rPr>
                  </w:pPr>
                  <w:hyperlink r:id="rId6" w:tgtFrame="_blank" w:history="1">
                    <w:r w:rsidR="00761AB0" w:rsidRPr="00761AB0">
                      <w:rPr>
                        <w:rFonts w:ascii="Helvetica" w:eastAsia="Times New Roman" w:hAnsi="Helvetica" w:cs="Helvetica"/>
                        <w:color w:val="555B96"/>
                        <w:sz w:val="27"/>
                        <w:szCs w:val="27"/>
                        <w:u w:val="single"/>
                        <w:lang w:eastAsia="ru-RU"/>
                      </w:rPr>
                      <w:t>СТЕКЛА И ПРОЧИХ БЫТОВЫХ ОТХОДОВ</w:t>
                    </w:r>
                  </w:hyperlink>
                </w:p>
              </w:tc>
            </w:tr>
          </w:tbl>
          <w:p w14:paraId="67F8E097" w14:textId="77777777" w:rsidR="00761AB0" w:rsidRPr="00761AB0" w:rsidRDefault="00761AB0" w:rsidP="0076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</w:pPr>
          </w:p>
        </w:tc>
      </w:tr>
    </w:tbl>
    <w:p w14:paraId="3E46DAA5" w14:textId="77777777" w:rsidR="00551504" w:rsidRDefault="00551504"/>
    <w:sectPr w:rsidR="0055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AE"/>
    <w:rsid w:val="003E63AE"/>
    <w:rsid w:val="00551504"/>
    <w:rsid w:val="00580B9C"/>
    <w:rsid w:val="0076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F190B-0B34-4475-870D-421C326E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trics.information-region.ru/app/stats/r/?muid=5f0af266-469e-4010-a1eb-54c3575fd04d&amp;category_uuid=4bd2ab6d-286b-4cec-84c4-89728dedb630&amp;url=https%3A%2F%2Fvk.com%2Ftsur46%3Fw%3Dwall-201762324_1981" TargetMode="External"/><Relationship Id="rId5" Type="http://schemas.openxmlformats.org/officeDocument/2006/relationships/hyperlink" Target="https://metrics.information-region.ru/app/stats/r/?muid=5f0af266-469e-4010-a1eb-54c3575fd04d&amp;category_uuid=4bd2ab6d-286b-4cec-84c4-89728dedb630&amp;url=https%3A%2F%2Fvk.com%2Ftsur46%3Fw%3Dwall-201762324_326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</dc:creator>
  <cp:keywords/>
  <dc:description/>
  <cp:lastModifiedBy>Елена Угримова</cp:lastModifiedBy>
  <cp:revision>2</cp:revision>
  <dcterms:created xsi:type="dcterms:W3CDTF">2022-07-19T13:25:00Z</dcterms:created>
  <dcterms:modified xsi:type="dcterms:W3CDTF">2022-07-19T13:25:00Z</dcterms:modified>
</cp:coreProperties>
</file>